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8E" w:rsidRPr="005209DA" w:rsidRDefault="009B668E" w:rsidP="009B668E">
      <w:pPr>
        <w:rPr>
          <w:rFonts w:ascii="Cambria" w:eastAsia="Calibri" w:hAnsi="Cambria" w:cs="Times New Roman"/>
          <w:b/>
          <w:noProof/>
          <w:color w:val="002060"/>
          <w:lang w:val="en-GB"/>
        </w:rPr>
      </w:pPr>
      <w:r w:rsidRPr="005209DA">
        <w:rPr>
          <w:rFonts w:ascii="Cambria" w:eastAsia="Calibri" w:hAnsi="Cambria" w:cs="Times New Roman"/>
          <w:b/>
          <w:noProof/>
          <w:color w:val="002060"/>
          <w:lang w:val="en-GB"/>
        </w:rPr>
        <w:t>POZIVNO PISMO  ZA SPONZORSVO  XL TIMOČKIH MEDICINSKIH  DANA</w:t>
      </w:r>
    </w:p>
    <w:p w:rsidR="009B668E" w:rsidRPr="005209DA" w:rsidRDefault="009B668E" w:rsidP="009B668E">
      <w:pPr>
        <w:shd w:val="clear" w:color="auto" w:fill="FFFFFF"/>
        <w:spacing w:line="253" w:lineRule="atLeast"/>
        <w:jc w:val="center"/>
        <w:rPr>
          <w:rFonts w:ascii="Times New Roman" w:eastAsia="Times New Roman" w:hAnsi="Times New Roman" w:cs="Times New Roman"/>
          <w:b/>
          <w:bCs/>
          <w:color w:val="000000"/>
          <w:sz w:val="20"/>
          <w:szCs w:val="20"/>
        </w:rPr>
      </w:pPr>
      <w:r w:rsidRPr="005209DA">
        <w:rPr>
          <w:rFonts w:ascii="Times New Roman" w:eastAsia="Times New Roman" w:hAnsi="Times New Roman" w:cs="Times New Roman"/>
          <w:b/>
          <w:bCs/>
          <w:color w:val="000000"/>
          <w:sz w:val="20"/>
          <w:szCs w:val="20"/>
        </w:rPr>
        <w:t>JUBILARNI XL TIMOČKI MEDICINSKI DANI (TMD)</w:t>
      </w:r>
    </w:p>
    <w:p w:rsidR="009B668E" w:rsidRPr="005209DA" w:rsidRDefault="009B668E" w:rsidP="009B668E">
      <w:pPr>
        <w:shd w:val="clear" w:color="auto" w:fill="FFFFFF"/>
        <w:spacing w:line="253" w:lineRule="atLeast"/>
        <w:rPr>
          <w:rFonts w:ascii="Calibri" w:eastAsia="Times New Roman" w:hAnsi="Calibri" w:cs="Times New Roman"/>
          <w:color w:val="222222"/>
        </w:rPr>
      </w:pPr>
      <w:r w:rsidRPr="005209DA">
        <w:rPr>
          <w:rFonts w:ascii="Times New Roman" w:eastAsia="Times New Roman" w:hAnsi="Times New Roman" w:cs="Times New Roman"/>
          <w:b/>
          <w:bCs/>
          <w:color w:val="000000"/>
          <w:sz w:val="20"/>
          <w:szCs w:val="20"/>
        </w:rPr>
        <w:t xml:space="preserve"> Tradicionalni simpozijum stručnih i naučnih dostignuća doktora medicine i stomatologije, biće održani od 29.09-03.10 2021. godine (sreda,četvrtak,petak,subota i nedelja) u Zaječaru.</w:t>
      </w:r>
    </w:p>
    <w:p w:rsidR="009B668E" w:rsidRPr="005209DA" w:rsidRDefault="009B668E" w:rsidP="009B668E">
      <w:pPr>
        <w:shd w:val="clear" w:color="auto" w:fill="FFFFFF"/>
        <w:spacing w:line="253" w:lineRule="atLeast"/>
        <w:rPr>
          <w:rFonts w:ascii="Calibri" w:eastAsia="Times New Roman" w:hAnsi="Calibri" w:cs="Times New Roman"/>
          <w:color w:val="222222"/>
        </w:rPr>
      </w:pPr>
      <w:r w:rsidRPr="005209DA">
        <w:rPr>
          <w:rFonts w:ascii="Times New Roman" w:eastAsia="Times New Roman" w:hAnsi="Times New Roman" w:cs="Times New Roman"/>
          <w:b/>
          <w:bCs/>
          <w:color w:val="000000"/>
          <w:sz w:val="20"/>
          <w:szCs w:val="20"/>
        </w:rPr>
        <w:t xml:space="preserve">Način održavanja-ON LAJN u vidu vebinara korišćenjem zum platforme. </w:t>
      </w:r>
    </w:p>
    <w:p w:rsidR="009B668E" w:rsidRPr="005209DA" w:rsidRDefault="009B668E" w:rsidP="009B668E">
      <w:pPr>
        <w:rPr>
          <w:rFonts w:ascii="Cambria" w:eastAsia="Calibri" w:hAnsi="Cambria" w:cs="Times New Roman"/>
          <w:b/>
          <w:noProof/>
          <w:color w:val="002060"/>
          <w:lang w:val="en-GB"/>
        </w:rPr>
      </w:pPr>
    </w:p>
    <w:p w:rsidR="009B668E" w:rsidRPr="00DE27DC" w:rsidRDefault="009B668E" w:rsidP="009B668E">
      <w:pPr>
        <w:rPr>
          <w:rFonts w:ascii="Cambria" w:eastAsia="Calibri" w:hAnsi="Cambria" w:cs="Times New Roman"/>
          <w:b/>
          <w:noProof/>
          <w:color w:val="FF0000"/>
          <w:lang w:val="en-GB"/>
        </w:rPr>
      </w:pPr>
      <w:r w:rsidRPr="00DE27DC">
        <w:rPr>
          <w:rFonts w:ascii="Cambria" w:eastAsia="Calibri" w:hAnsi="Cambria" w:cs="Times New Roman"/>
          <w:b/>
          <w:noProof/>
          <w:color w:val="FF0000"/>
          <w:lang w:val="en-GB"/>
        </w:rPr>
        <w:t xml:space="preserve">Poštovani iz farmaceutske kompanije </w:t>
      </w:r>
      <w:r>
        <w:rPr>
          <w:rFonts w:ascii="Arial" w:eastAsia="Times New Roman" w:hAnsi="Arial" w:cs="Arial"/>
          <w:b/>
          <w:bCs/>
          <w:i/>
          <w:iCs/>
          <w:color w:val="FF0000"/>
          <w:sz w:val="24"/>
          <w:szCs w:val="24"/>
        </w:rPr>
        <w:t>________________________</w:t>
      </w:r>
      <w:bookmarkStart w:id="0" w:name="_GoBack"/>
      <w:bookmarkEnd w:id="0"/>
    </w:p>
    <w:p w:rsidR="009B668E" w:rsidRPr="005209DA" w:rsidRDefault="009B668E" w:rsidP="009B668E">
      <w:pPr>
        <w:rPr>
          <w:rFonts w:ascii="Cambria" w:eastAsia="Calibri" w:hAnsi="Cambria" w:cs="Times New Roman"/>
          <w:noProof/>
          <w:lang w:val="en-GB"/>
        </w:rPr>
      </w:pPr>
      <w:r w:rsidRPr="005209DA">
        <w:rPr>
          <w:rFonts w:ascii="Cambria" w:eastAsia="Calibri" w:hAnsi="Cambria" w:cs="Times New Roman"/>
          <w:b/>
          <w:noProof/>
          <w:lang w:val="en-GB"/>
        </w:rPr>
        <w:t>XL (ČETRIDESETI)  TIMOČKI MEDICINSKI DANI</w:t>
      </w:r>
    </w:p>
    <w:p w:rsidR="009B668E" w:rsidRPr="005209DA" w:rsidRDefault="009B668E" w:rsidP="009B668E">
      <w:pPr>
        <w:autoSpaceDE w:val="0"/>
        <w:autoSpaceDN w:val="0"/>
        <w:adjustRightInd w:val="0"/>
        <w:spacing w:after="0" w:line="240" w:lineRule="auto"/>
        <w:rPr>
          <w:rFonts w:ascii="Cambria" w:eastAsia="Calibri" w:hAnsi="Cambria" w:cs="Arial"/>
          <w:noProof/>
          <w:color w:val="000000"/>
          <w:lang w:val="en-GB"/>
        </w:rPr>
      </w:pPr>
      <w:r w:rsidRPr="005209DA">
        <w:rPr>
          <w:rFonts w:ascii="Cambria" w:eastAsia="Calibri" w:hAnsi="Cambria" w:cs="Arial"/>
          <w:noProof/>
          <w:color w:val="000000"/>
          <w:lang w:val="en-GB"/>
        </w:rPr>
        <w:t xml:space="preserve">Ovaj tradicionalni stručni skup u trajanju od pet dana sa učešćem preko 300 doktora medicine i stomatologije, farmaceuta, biohemičara i medicinskih sestara iz Srbije, Crne Gore, Makedonije i Republike Srpske, zasniva se na programu stučnih predavanja i radionica vrhunskih predavača iz svih oblasti medicine. Obraćamo Vam se u ime Organizacionog odbora, sa ponudom i željom da u skladu sa svojim mogućnostima uzmete učešće u radu ovog skupa uz promociju medicinskog proizvodnog programa koji zastupate. Odluku o učešću prepuštamo vama i radi lakšeg definisanja odluke dostavljamo ponudu sa modelom od tri sponzorska paketa kao i cenovnik promotivnih usluga: </w:t>
      </w:r>
    </w:p>
    <w:p w:rsidR="009B668E" w:rsidRPr="005209DA" w:rsidRDefault="009B668E" w:rsidP="009B668E">
      <w:pPr>
        <w:shd w:val="clear" w:color="auto" w:fill="FFFFFF"/>
        <w:spacing w:before="120" w:after="120" w:line="363" w:lineRule="atLeast"/>
        <w:jc w:val="center"/>
        <w:rPr>
          <w:rFonts w:ascii="Arial" w:eastAsia="Times New Roman" w:hAnsi="Arial" w:cs="Arial"/>
          <w:i/>
          <w:iCs/>
          <w:sz w:val="18"/>
        </w:rPr>
      </w:pPr>
      <w:r w:rsidRPr="005209DA">
        <w:rPr>
          <w:rFonts w:ascii="Arial" w:eastAsia="Times New Roman" w:hAnsi="Arial" w:cs="Arial"/>
          <w:i/>
          <w:iCs/>
          <w:sz w:val="18"/>
        </w:rPr>
        <w:t xml:space="preserve">40. Timočki medicinski dani </w:t>
      </w:r>
    </w:p>
    <w:p w:rsidR="009B668E" w:rsidRPr="005209DA" w:rsidRDefault="009B668E" w:rsidP="009B668E">
      <w:pPr>
        <w:shd w:val="clear" w:color="auto" w:fill="FFFFFF"/>
        <w:spacing w:before="120" w:after="120" w:line="363" w:lineRule="atLeast"/>
        <w:jc w:val="center"/>
        <w:rPr>
          <w:rFonts w:ascii="Arial" w:eastAsia="Times New Roman" w:hAnsi="Arial" w:cs="Arial"/>
          <w:i/>
          <w:iCs/>
          <w:sz w:val="18"/>
        </w:rPr>
      </w:pPr>
      <w:r w:rsidRPr="005209DA">
        <w:rPr>
          <w:rFonts w:ascii="Arial" w:eastAsia="Times New Roman" w:hAnsi="Arial" w:cs="Arial"/>
          <w:i/>
          <w:iCs/>
          <w:sz w:val="18"/>
        </w:rPr>
        <w:t xml:space="preserve">SE ZBOG EPIDEMIOLOŠKE SITUACIJE U VEZI COVIDA 19 ODRŽAVA ONLAJN U VIDU VEBINARA </w:t>
      </w:r>
    </w:p>
    <w:p w:rsidR="009B668E" w:rsidRPr="005209DA" w:rsidRDefault="009B668E" w:rsidP="009B668E">
      <w:pPr>
        <w:shd w:val="clear" w:color="auto" w:fill="FFFFFF"/>
        <w:spacing w:before="120" w:after="120" w:line="363" w:lineRule="atLeast"/>
        <w:jc w:val="center"/>
        <w:rPr>
          <w:rFonts w:ascii="Arial" w:eastAsia="Times New Roman" w:hAnsi="Arial" w:cs="Arial"/>
          <w:i/>
          <w:iCs/>
          <w:sz w:val="18"/>
        </w:rPr>
      </w:pPr>
      <w:r w:rsidRPr="005209DA">
        <w:rPr>
          <w:rFonts w:ascii="Arial" w:eastAsia="Times New Roman" w:hAnsi="Arial" w:cs="Arial"/>
          <w:i/>
          <w:iCs/>
          <w:sz w:val="18"/>
        </w:rPr>
        <w:t>korišćenjem zum platforme sa kojom postoji iskustvo jer su se i 39.TMD održali uspešno na taj način</w:t>
      </w:r>
    </w:p>
    <w:p w:rsidR="009B668E" w:rsidRPr="005209DA" w:rsidRDefault="009B668E" w:rsidP="009B668E">
      <w:pPr>
        <w:shd w:val="clear" w:color="auto" w:fill="FFFFFF"/>
        <w:spacing w:before="120" w:after="120" w:line="363" w:lineRule="atLeast"/>
        <w:rPr>
          <w:rFonts w:ascii="Arial" w:eastAsia="Times New Roman" w:hAnsi="Arial" w:cs="Arial"/>
          <w:sz w:val="18"/>
          <w:szCs w:val="18"/>
        </w:rPr>
      </w:pPr>
      <w:r w:rsidRPr="005209DA">
        <w:rPr>
          <w:rFonts w:ascii="Arial" w:eastAsia="Times New Roman" w:hAnsi="Arial" w:cs="Arial"/>
          <w:sz w:val="18"/>
          <w:szCs w:val="18"/>
        </w:rPr>
        <w:t>Za učešće na vebinaru putem zum aplikacije dobićete nakon prijave link i detaljno upustvo za konekciju.</w:t>
      </w:r>
    </w:p>
    <w:p w:rsidR="009B668E" w:rsidRPr="005209DA" w:rsidRDefault="009B668E" w:rsidP="009B668E">
      <w:pPr>
        <w:autoSpaceDE w:val="0"/>
        <w:autoSpaceDN w:val="0"/>
        <w:adjustRightInd w:val="0"/>
        <w:spacing w:after="0" w:line="240" w:lineRule="auto"/>
        <w:rPr>
          <w:rFonts w:ascii="Cambria" w:eastAsia="Calibri" w:hAnsi="Cambria" w:cs="Arial"/>
          <w:noProof/>
          <w:color w:val="000000"/>
          <w:lang w:val="en-GB"/>
        </w:rPr>
      </w:pPr>
    </w:p>
    <w:p w:rsidR="009B668E" w:rsidRPr="005209DA" w:rsidRDefault="009B668E" w:rsidP="009B668E">
      <w:pPr>
        <w:spacing w:after="0" w:line="240" w:lineRule="auto"/>
        <w:jc w:val="both"/>
        <w:rPr>
          <w:rFonts w:ascii="Cambria" w:eastAsia="Times New Roman" w:hAnsi="Cambria" w:cs="Times New Roman"/>
          <w:b/>
          <w:noProof/>
          <w:color w:val="000000"/>
          <w:lang w:val="en-GB"/>
        </w:rPr>
      </w:pPr>
    </w:p>
    <w:p w:rsidR="009B668E" w:rsidRPr="005209DA" w:rsidRDefault="009B668E" w:rsidP="009B668E">
      <w:pPr>
        <w:spacing w:after="0" w:line="240" w:lineRule="auto"/>
        <w:jc w:val="both"/>
        <w:rPr>
          <w:rFonts w:ascii="Cambria" w:eastAsia="Times New Roman" w:hAnsi="Cambria" w:cs="Times New Roman"/>
          <w:b/>
          <w:noProof/>
          <w:color w:val="000000"/>
          <w:lang w:val="en-GB"/>
        </w:rPr>
      </w:pPr>
      <w:r w:rsidRPr="005209DA">
        <w:rPr>
          <w:rFonts w:ascii="Cambria" w:eastAsia="Times New Roman" w:hAnsi="Cambria" w:cs="Times New Roman"/>
          <w:b/>
          <w:noProof/>
          <w:color w:val="FF0000"/>
          <w:lang w:val="en-GB"/>
        </w:rPr>
        <w:t>“GENERALNI SPONZOR XL TIMOČKIH MEDICINSKIH DANA”</w:t>
      </w:r>
      <w:r w:rsidRPr="005209DA">
        <w:rPr>
          <w:rFonts w:ascii="Cambria" w:eastAsia="Times New Roman" w:hAnsi="Cambria" w:cs="Times New Roman"/>
          <w:b/>
          <w:noProof/>
          <w:color w:val="000000"/>
          <w:lang w:val="en-GB"/>
        </w:rPr>
        <w:t xml:space="preserve"> - paket u iznosu od 75.000,00 RSD </w:t>
      </w:r>
    </w:p>
    <w:p w:rsidR="009B668E" w:rsidRPr="005209DA" w:rsidRDefault="009B668E" w:rsidP="009B668E">
      <w:pPr>
        <w:numPr>
          <w:ilvl w:val="0"/>
          <w:numId w:val="1"/>
        </w:numPr>
        <w:tabs>
          <w:tab w:val="num" w:pos="0"/>
        </w:tabs>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brendirano prisustvo (LOGO OGLAŠIVAČA-SPONZORA) na svečanom otvaranju Simpozijuma i tokom trajanja skupa na svim seminarima i simpozijumima ( ukupno 8).</w:t>
      </w:r>
    </w:p>
    <w:p w:rsidR="009B668E" w:rsidRPr="005209DA" w:rsidRDefault="009B668E" w:rsidP="009B668E">
      <w:pPr>
        <w:numPr>
          <w:ilvl w:val="0"/>
          <w:numId w:val="1"/>
        </w:numPr>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brendiranje oficijalnog programa i zbornika sažetaka (zbornik radova u digitalnoj formi)</w:t>
      </w:r>
    </w:p>
    <w:p w:rsidR="009B668E" w:rsidRPr="005209DA" w:rsidRDefault="009B668E" w:rsidP="009B668E">
      <w:pPr>
        <w:numPr>
          <w:ilvl w:val="0"/>
          <w:numId w:val="1"/>
        </w:numPr>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 xml:space="preserve">brendirano prisustvo (LOGO OGLAŠIVAČA-SPONZORA) na oficijalnom Web site-u za informacije i prijavljivanje </w:t>
      </w:r>
    </w:p>
    <w:p w:rsidR="009B668E" w:rsidRPr="005209DA" w:rsidRDefault="009B668E" w:rsidP="009B668E">
      <w:pPr>
        <w:numPr>
          <w:ilvl w:val="0"/>
          <w:numId w:val="1"/>
        </w:numPr>
        <w:spacing w:before="100" w:beforeAutospacing="1" w:after="0" w:line="240" w:lineRule="auto"/>
        <w:rPr>
          <w:rFonts w:ascii="Cambria" w:eastAsia="Times New Roman" w:hAnsi="Cambria" w:cs="Arial"/>
          <w:noProof/>
          <w:lang w:val="en-GB"/>
        </w:rPr>
      </w:pPr>
      <w:r w:rsidRPr="005209DA">
        <w:rPr>
          <w:rFonts w:ascii="Cambria" w:eastAsia="Calibri" w:hAnsi="Cambria" w:cs="Arial"/>
          <w:noProof/>
          <w:color w:val="000000"/>
          <w:lang w:val="en-GB"/>
        </w:rPr>
        <w:t>promocija medicinskog proizvodnog programa koji zastupate tokom programa u trajanju od 3 minuta na seminaru koji Vi izaberete ( od</w:t>
      </w:r>
      <w:r>
        <w:rPr>
          <w:rFonts w:ascii="Cambria" w:eastAsia="Calibri" w:hAnsi="Cambria" w:cs="Arial"/>
          <w:noProof/>
          <w:color w:val="000000"/>
          <w:lang w:val="en-GB"/>
        </w:rPr>
        <w:t xml:space="preserve"> </w:t>
      </w:r>
      <w:r w:rsidRPr="005209DA">
        <w:rPr>
          <w:rFonts w:ascii="Cambria" w:eastAsia="Calibri" w:hAnsi="Cambria" w:cs="Arial"/>
          <w:noProof/>
          <w:color w:val="000000"/>
          <w:lang w:val="en-GB"/>
        </w:rPr>
        <w:t>tri seminara ukupno) i 5 minuta na simpozijumu koji Vi izaberete ( pet simpozijuma ukupno)</w:t>
      </w:r>
    </w:p>
    <w:p w:rsidR="009B668E" w:rsidRPr="005209DA" w:rsidRDefault="009B668E" w:rsidP="009B668E">
      <w:pPr>
        <w:spacing w:before="100" w:beforeAutospacing="1" w:after="100" w:afterAutospacing="1" w:line="240" w:lineRule="auto"/>
        <w:rPr>
          <w:rFonts w:ascii="Cambria" w:eastAsia="Times New Roman" w:hAnsi="Cambria" w:cs="Arial"/>
          <w:noProof/>
          <w:lang w:val="en-GB"/>
        </w:rPr>
      </w:pPr>
      <w:r w:rsidRPr="005209DA">
        <w:rPr>
          <w:rFonts w:ascii="Cambria" w:eastAsia="Times New Roman" w:hAnsi="Cambria" w:cs="Arial"/>
          <w:noProof/>
          <w:color w:val="FF0000"/>
          <w:lang w:val="en-GB"/>
        </w:rPr>
        <w:t xml:space="preserve"> “</w:t>
      </w:r>
      <w:r w:rsidRPr="005209DA">
        <w:rPr>
          <w:rFonts w:ascii="Cambria" w:eastAsia="Times New Roman" w:hAnsi="Cambria" w:cs="Arial"/>
          <w:b/>
          <w:bCs/>
          <w:noProof/>
          <w:color w:val="FF0000"/>
          <w:lang w:val="en-GB"/>
        </w:rPr>
        <w:t xml:space="preserve">ZLATNI SPONZOR </w:t>
      </w:r>
      <w:r w:rsidRPr="005209DA">
        <w:rPr>
          <w:rFonts w:ascii="Cambria" w:eastAsia="Times New Roman" w:hAnsi="Cambria" w:cs="Times New Roman"/>
          <w:b/>
          <w:noProof/>
          <w:color w:val="FF0000"/>
          <w:lang w:val="en-GB"/>
        </w:rPr>
        <w:t>XL TIMOČKIH MEDICINSKIH DANA</w:t>
      </w:r>
      <w:r w:rsidRPr="005209DA">
        <w:rPr>
          <w:rFonts w:ascii="Cambria" w:eastAsia="Times New Roman" w:hAnsi="Cambria" w:cs="Arial"/>
          <w:b/>
          <w:bCs/>
          <w:noProof/>
          <w:color w:val="FF0000"/>
          <w:lang w:val="en-GB"/>
        </w:rPr>
        <w:t>”</w:t>
      </w:r>
      <w:r w:rsidRPr="005209DA">
        <w:rPr>
          <w:rFonts w:ascii="Cambria" w:eastAsia="Times New Roman" w:hAnsi="Cambria" w:cs="Arial"/>
          <w:b/>
          <w:bCs/>
          <w:noProof/>
          <w:lang w:val="en-GB"/>
        </w:rPr>
        <w:t xml:space="preserve"> - paket u iznosu od 50.000,00 RSD</w:t>
      </w:r>
    </w:p>
    <w:p w:rsidR="009B668E" w:rsidRPr="005209DA" w:rsidRDefault="009B668E" w:rsidP="009B668E">
      <w:pPr>
        <w:numPr>
          <w:ilvl w:val="0"/>
          <w:numId w:val="1"/>
        </w:numPr>
        <w:tabs>
          <w:tab w:val="num" w:pos="0"/>
        </w:tabs>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brendirano prisustvo (LOGO OGLAŠIVAČA-SPONZORA) na svečanom otvaranju sa naznakom “ZLATNI SPONZOR 40.TMD”</w:t>
      </w:r>
    </w:p>
    <w:p w:rsidR="009B668E" w:rsidRPr="005209DA" w:rsidRDefault="009B668E" w:rsidP="009B668E">
      <w:pPr>
        <w:numPr>
          <w:ilvl w:val="0"/>
          <w:numId w:val="1"/>
        </w:numPr>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brendiranje oficijalnog programa i zbornika sažetaka (zbornik radova u digitalnoj formi)</w:t>
      </w:r>
    </w:p>
    <w:p w:rsidR="009B668E" w:rsidRPr="005209DA" w:rsidRDefault="009B668E" w:rsidP="009B668E">
      <w:pPr>
        <w:numPr>
          <w:ilvl w:val="0"/>
          <w:numId w:val="1"/>
        </w:numPr>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 xml:space="preserve">brendirano prisustvo (LOGO OGLAŠIVAČA) na oficijalnom Web site-u za informacije i prijavljivanje </w:t>
      </w:r>
    </w:p>
    <w:p w:rsidR="009B668E" w:rsidRPr="005209DA" w:rsidRDefault="009B668E" w:rsidP="009B668E">
      <w:pPr>
        <w:spacing w:before="100" w:beforeAutospacing="1" w:after="100" w:afterAutospacing="1" w:line="240" w:lineRule="auto"/>
        <w:rPr>
          <w:rFonts w:ascii="Cambria" w:eastAsia="Times New Roman" w:hAnsi="Cambria" w:cs="Arial"/>
          <w:b/>
          <w:bCs/>
          <w:noProof/>
          <w:lang w:val="en-GB"/>
        </w:rPr>
      </w:pPr>
      <w:r w:rsidRPr="005209DA">
        <w:rPr>
          <w:rFonts w:ascii="Cambria" w:eastAsia="Times New Roman" w:hAnsi="Cambria" w:cs="Arial"/>
          <w:noProof/>
          <w:color w:val="FF0000"/>
          <w:lang w:val="en-GB"/>
        </w:rPr>
        <w:t>“</w:t>
      </w:r>
      <w:r w:rsidRPr="005209DA">
        <w:rPr>
          <w:rFonts w:ascii="Cambria" w:eastAsia="Times New Roman" w:hAnsi="Cambria" w:cs="Arial"/>
          <w:b/>
          <w:bCs/>
          <w:noProof/>
          <w:color w:val="FF0000"/>
          <w:lang w:val="en-GB"/>
        </w:rPr>
        <w:t xml:space="preserve">SPONZOR-IZLAGAČ” </w:t>
      </w:r>
      <w:r w:rsidRPr="005209DA">
        <w:rPr>
          <w:rFonts w:ascii="Cambria" w:eastAsia="Times New Roman" w:hAnsi="Cambria" w:cs="Times New Roman"/>
          <w:b/>
          <w:noProof/>
          <w:color w:val="FF0000"/>
          <w:lang w:val="en-GB"/>
        </w:rPr>
        <w:t>XL TIMOČKIH MEDICINSKIH DANA</w:t>
      </w:r>
      <w:r w:rsidRPr="005209DA">
        <w:rPr>
          <w:rFonts w:ascii="Cambria" w:eastAsia="Times New Roman" w:hAnsi="Cambria" w:cs="Arial"/>
          <w:b/>
          <w:bCs/>
          <w:noProof/>
          <w:color w:val="FF0000"/>
          <w:lang w:val="en-GB"/>
        </w:rPr>
        <w:t>”</w:t>
      </w:r>
      <w:r w:rsidRPr="005209DA">
        <w:rPr>
          <w:rFonts w:ascii="Cambria" w:eastAsia="Times New Roman" w:hAnsi="Cambria" w:cs="Arial"/>
          <w:b/>
          <w:bCs/>
          <w:noProof/>
          <w:lang w:val="en-GB"/>
        </w:rPr>
        <w:t xml:space="preserve"> </w:t>
      </w:r>
      <w:r w:rsidRPr="005209DA">
        <w:rPr>
          <w:rFonts w:ascii="Cambria" w:eastAsia="Times New Roman" w:hAnsi="Cambria" w:cs="Arial"/>
          <w:b/>
          <w:bCs/>
          <w:noProof/>
          <w:color w:val="FF0000"/>
          <w:lang w:val="en-GB"/>
        </w:rPr>
        <w:t xml:space="preserve"> -</w:t>
      </w:r>
      <w:r w:rsidRPr="005209DA">
        <w:rPr>
          <w:rFonts w:ascii="Cambria" w:eastAsia="Times New Roman" w:hAnsi="Cambria" w:cs="Arial"/>
          <w:b/>
          <w:bCs/>
          <w:noProof/>
          <w:lang w:val="en-GB"/>
        </w:rPr>
        <w:t xml:space="preserve"> paket u iznosu od 30.000,00 RSD</w:t>
      </w:r>
    </w:p>
    <w:p w:rsidR="009B668E" w:rsidRDefault="009B668E" w:rsidP="009B668E">
      <w:pPr>
        <w:numPr>
          <w:ilvl w:val="0"/>
          <w:numId w:val="2"/>
        </w:numPr>
        <w:tabs>
          <w:tab w:val="num" w:pos="0"/>
        </w:tabs>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brendirano prisustvo (LOGO OGLAŠIVAČA-SPONZORA) na svečanom otvaranju .</w:t>
      </w:r>
    </w:p>
    <w:p w:rsidR="009B668E" w:rsidRPr="005209DA" w:rsidRDefault="009B668E" w:rsidP="009B668E">
      <w:pPr>
        <w:numPr>
          <w:ilvl w:val="0"/>
          <w:numId w:val="2"/>
        </w:numPr>
        <w:tabs>
          <w:tab w:val="num" w:pos="0"/>
        </w:tabs>
        <w:spacing w:before="100" w:beforeAutospacing="1" w:after="0" w:line="240" w:lineRule="auto"/>
        <w:rPr>
          <w:rFonts w:ascii="Cambria" w:eastAsia="Times New Roman" w:hAnsi="Cambria" w:cs="Arial"/>
          <w:noProof/>
          <w:lang w:val="en-GB"/>
        </w:rPr>
      </w:pPr>
      <w:r w:rsidRPr="005209DA">
        <w:rPr>
          <w:rFonts w:ascii="Cambria" w:eastAsia="Calibri" w:hAnsi="Cambria" w:cs="Arial"/>
          <w:noProof/>
          <w:color w:val="000000"/>
          <w:lang w:val="en-GB"/>
        </w:rPr>
        <w:t>promocija medicinskog proizvodnog programa koji zastupate tokom programa u trajanju od 3 minuta na seminaru koji Vi izaberete ( od</w:t>
      </w:r>
      <w:r>
        <w:rPr>
          <w:rFonts w:ascii="Cambria" w:eastAsia="Calibri" w:hAnsi="Cambria" w:cs="Arial"/>
          <w:noProof/>
          <w:color w:val="000000"/>
          <w:lang w:val="en-GB"/>
        </w:rPr>
        <w:t xml:space="preserve"> </w:t>
      </w:r>
      <w:r w:rsidRPr="005209DA">
        <w:rPr>
          <w:rFonts w:ascii="Cambria" w:eastAsia="Calibri" w:hAnsi="Cambria" w:cs="Arial"/>
          <w:noProof/>
          <w:color w:val="000000"/>
          <w:lang w:val="en-GB"/>
        </w:rPr>
        <w:t>tri seminara ukupno) i 5 minuta na simpozijumu koji Vi izaberete (</w:t>
      </w:r>
      <w:r>
        <w:rPr>
          <w:rFonts w:ascii="Cambria" w:eastAsia="Calibri" w:hAnsi="Cambria" w:cs="Arial"/>
          <w:noProof/>
          <w:color w:val="000000"/>
          <w:lang w:val="en-GB"/>
        </w:rPr>
        <w:t>od</w:t>
      </w:r>
      <w:r w:rsidRPr="005209DA">
        <w:rPr>
          <w:rFonts w:ascii="Cambria" w:eastAsia="Calibri" w:hAnsi="Cambria" w:cs="Arial"/>
          <w:noProof/>
          <w:color w:val="000000"/>
          <w:lang w:val="en-GB"/>
        </w:rPr>
        <w:t xml:space="preserve"> pet simpozijuma ukupno)</w:t>
      </w:r>
    </w:p>
    <w:p w:rsidR="009B668E" w:rsidRPr="005209DA" w:rsidRDefault="009B668E" w:rsidP="009B668E">
      <w:pPr>
        <w:spacing w:before="100" w:beforeAutospacing="1" w:after="100" w:afterAutospacing="1" w:line="240" w:lineRule="auto"/>
        <w:rPr>
          <w:rFonts w:ascii="Cambria" w:eastAsia="Times New Roman" w:hAnsi="Cambria" w:cs="Arial"/>
          <w:noProof/>
          <w:color w:val="FF0000"/>
          <w:lang w:val="en-GB"/>
        </w:rPr>
      </w:pPr>
      <w:r w:rsidRPr="005209DA">
        <w:rPr>
          <w:rFonts w:ascii="Cambria" w:eastAsia="Times New Roman" w:hAnsi="Cambria" w:cs="Arial"/>
          <w:b/>
          <w:bCs/>
          <w:noProof/>
          <w:color w:val="FF0000"/>
          <w:lang w:val="en-GB"/>
        </w:rPr>
        <w:lastRenderedPageBreak/>
        <w:t>Cene promotivnih usluga tokom trajanja manifestacije “</w:t>
      </w:r>
      <w:r w:rsidRPr="005209DA">
        <w:rPr>
          <w:rFonts w:ascii="Cambria" w:eastAsia="Times New Roman" w:hAnsi="Cambria" w:cs="Times New Roman"/>
          <w:b/>
          <w:noProof/>
          <w:color w:val="FF0000"/>
          <w:lang w:val="en-GB"/>
        </w:rPr>
        <w:t>XL TIMOČKI MEDICINSKI DANI</w:t>
      </w:r>
      <w:r w:rsidRPr="005209DA">
        <w:rPr>
          <w:rFonts w:ascii="Cambria" w:eastAsia="Times New Roman" w:hAnsi="Cambria" w:cs="Arial"/>
          <w:b/>
          <w:bCs/>
          <w:noProof/>
          <w:color w:val="FF0000"/>
          <w:lang w:val="en-GB"/>
        </w:rPr>
        <w:t>”</w:t>
      </w:r>
      <w:r w:rsidRPr="005209DA">
        <w:rPr>
          <w:rFonts w:ascii="Cambria" w:eastAsia="Times New Roman" w:hAnsi="Cambria" w:cs="Arial"/>
          <w:b/>
          <w:bCs/>
          <w:noProof/>
          <w:lang w:val="en-GB"/>
        </w:rPr>
        <w:t xml:space="preserve"> </w:t>
      </w:r>
      <w:r w:rsidRPr="005209DA">
        <w:rPr>
          <w:rFonts w:ascii="Cambria" w:eastAsia="Times New Roman" w:hAnsi="Cambria" w:cs="Arial"/>
          <w:b/>
          <w:bCs/>
          <w:noProof/>
          <w:color w:val="FF0000"/>
          <w:lang w:val="en-GB"/>
        </w:rPr>
        <w:t>su prema sledećem cenovniku:</w:t>
      </w:r>
    </w:p>
    <w:p w:rsidR="009B668E" w:rsidRPr="005209DA" w:rsidRDefault="009B668E" w:rsidP="009B668E">
      <w:pPr>
        <w:numPr>
          <w:ilvl w:val="0"/>
          <w:numId w:val="3"/>
        </w:numPr>
        <w:spacing w:before="100" w:beforeAutospacing="1" w:after="0" w:line="240" w:lineRule="auto"/>
        <w:rPr>
          <w:rFonts w:ascii="Cambria" w:eastAsia="Times New Roman" w:hAnsi="Cambria" w:cs="Arial"/>
          <w:noProof/>
          <w:lang w:val="en-GB"/>
        </w:rPr>
      </w:pPr>
      <w:r w:rsidRPr="005209DA">
        <w:rPr>
          <w:rFonts w:ascii="Cambria" w:eastAsia="Times New Roman" w:hAnsi="Cambria" w:cs="Arial"/>
          <w:noProof/>
          <w:lang w:val="en-GB"/>
        </w:rPr>
        <w:t xml:space="preserve">Komercijalna prezentacija u trajanju od </w:t>
      </w:r>
      <w:r w:rsidRPr="005209DA">
        <w:rPr>
          <w:rFonts w:ascii="Cambria" w:eastAsia="Times New Roman" w:hAnsi="Cambria" w:cs="Arial"/>
          <w:b/>
          <w:bCs/>
          <w:noProof/>
          <w:lang w:val="en-GB"/>
        </w:rPr>
        <w:t xml:space="preserve">10 </w:t>
      </w:r>
      <w:r w:rsidRPr="005209DA">
        <w:rPr>
          <w:rFonts w:ascii="Cambria" w:eastAsia="Times New Roman" w:hAnsi="Cambria" w:cs="Arial"/>
          <w:b/>
          <w:noProof/>
          <w:lang w:val="en-GB"/>
        </w:rPr>
        <w:t>‘</w:t>
      </w:r>
      <w:r w:rsidRPr="005209DA">
        <w:rPr>
          <w:rFonts w:ascii="Cambria" w:eastAsia="Times New Roman" w:hAnsi="Cambria" w:cs="Arial"/>
          <w:noProof/>
          <w:lang w:val="en-GB"/>
        </w:rPr>
        <w:t xml:space="preserve"> po ceni od          </w:t>
      </w:r>
      <w:r w:rsidRPr="005209DA">
        <w:rPr>
          <w:rFonts w:ascii="Cambria" w:eastAsia="Times New Roman" w:hAnsi="Cambria" w:cs="Arial"/>
          <w:b/>
          <w:noProof/>
          <w:lang w:val="en-GB"/>
        </w:rPr>
        <w:t>40.000,00 RSD</w:t>
      </w:r>
    </w:p>
    <w:p w:rsidR="009B668E" w:rsidRPr="005209DA" w:rsidRDefault="009B668E" w:rsidP="009B668E">
      <w:pPr>
        <w:numPr>
          <w:ilvl w:val="0"/>
          <w:numId w:val="3"/>
        </w:numPr>
        <w:spacing w:before="100" w:beforeAutospacing="1" w:after="0" w:line="240" w:lineRule="auto"/>
        <w:rPr>
          <w:rFonts w:ascii="Cambria" w:eastAsia="Times New Roman" w:hAnsi="Cambria" w:cs="Arial"/>
          <w:b/>
          <w:noProof/>
          <w:lang w:val="en-GB"/>
        </w:rPr>
      </w:pPr>
      <w:r w:rsidRPr="005209DA">
        <w:rPr>
          <w:rFonts w:ascii="Cambria" w:eastAsia="Times New Roman" w:hAnsi="Cambria" w:cs="Arial"/>
          <w:noProof/>
          <w:lang w:val="en-GB"/>
        </w:rPr>
        <w:t xml:space="preserve">Zakup reklamne stranice u digitalnom zborniku radova </w:t>
      </w:r>
      <w:r w:rsidRPr="005209DA">
        <w:rPr>
          <w:rFonts w:ascii="Cambria" w:eastAsia="Times New Roman" w:hAnsi="Cambria" w:cs="Arial"/>
          <w:b/>
          <w:bCs/>
          <w:noProof/>
          <w:lang w:val="en-GB"/>
        </w:rPr>
        <w:t xml:space="preserve">¼ stranice </w:t>
      </w:r>
      <w:r w:rsidRPr="005209DA">
        <w:rPr>
          <w:rFonts w:ascii="Cambria" w:eastAsia="Times New Roman" w:hAnsi="Cambria" w:cs="Arial"/>
          <w:noProof/>
          <w:lang w:val="en-GB"/>
        </w:rPr>
        <w:t xml:space="preserve">po ceni od  </w:t>
      </w:r>
      <w:r w:rsidRPr="005209DA">
        <w:rPr>
          <w:rFonts w:ascii="Cambria" w:eastAsia="Times New Roman" w:hAnsi="Cambria" w:cs="Arial"/>
          <w:b/>
          <w:noProof/>
          <w:lang w:val="en-GB"/>
        </w:rPr>
        <w:t>10.000,00RSD</w:t>
      </w:r>
    </w:p>
    <w:p w:rsidR="009B668E" w:rsidRPr="005209DA" w:rsidRDefault="009B668E" w:rsidP="009B668E">
      <w:pPr>
        <w:spacing w:before="100" w:beforeAutospacing="1" w:after="100" w:afterAutospacing="1" w:line="240" w:lineRule="auto"/>
        <w:rPr>
          <w:rFonts w:ascii="Cambria" w:eastAsia="Times New Roman" w:hAnsi="Cambria" w:cs="Arial"/>
          <w:b/>
          <w:noProof/>
          <w:sz w:val="20"/>
          <w:szCs w:val="20"/>
          <w:lang w:val="en-GB"/>
        </w:rPr>
      </w:pPr>
      <w:r w:rsidRPr="005209DA">
        <w:rPr>
          <w:rFonts w:ascii="Cambria" w:eastAsia="Times New Roman" w:hAnsi="Cambria" w:cs="Arial"/>
          <w:b/>
          <w:noProof/>
          <w:sz w:val="20"/>
          <w:szCs w:val="20"/>
          <w:lang w:val="en-GB"/>
        </w:rPr>
        <w:t>Sa željom da Vašim učescem u radu na najbolji način predstavite program medicinskog materijala i usluga koji zastupate, srdačno Vas pozdravljamo!</w:t>
      </w:r>
    </w:p>
    <w:p w:rsidR="009B668E" w:rsidRPr="005209DA" w:rsidRDefault="009B668E" w:rsidP="009B668E">
      <w:pPr>
        <w:spacing w:after="0" w:line="240" w:lineRule="auto"/>
        <w:rPr>
          <w:rFonts w:ascii="Cambria" w:eastAsia="Times New Roman" w:hAnsi="Cambria" w:cs="Times New Roman"/>
          <w:b/>
          <w:bCs/>
          <w:noProof/>
          <w:color w:val="000000"/>
          <w:sz w:val="20"/>
          <w:szCs w:val="20"/>
          <w:lang w:val="en-GB"/>
        </w:rPr>
      </w:pPr>
      <w:r w:rsidRPr="005209DA">
        <w:rPr>
          <w:rFonts w:ascii="Cambria" w:eastAsia="Times New Roman" w:hAnsi="Cambria" w:cs="Times New Roman"/>
          <w:b/>
          <w:bCs/>
          <w:noProof/>
          <w:color w:val="000000"/>
          <w:sz w:val="20"/>
          <w:szCs w:val="20"/>
          <w:lang w:val="en-GB"/>
        </w:rPr>
        <w:t>Uplate nakon profakture vršiće se na tekući račun organizatora:</w:t>
      </w:r>
    </w:p>
    <w:p w:rsidR="009B668E" w:rsidRPr="005209DA" w:rsidRDefault="009B668E" w:rsidP="009B668E">
      <w:pPr>
        <w:spacing w:after="0" w:line="240" w:lineRule="auto"/>
        <w:rPr>
          <w:rFonts w:ascii="Cambria" w:eastAsia="Times New Roman" w:hAnsi="Cambria" w:cs="Times New Roman"/>
          <w:noProof/>
          <w:color w:val="000000"/>
          <w:sz w:val="20"/>
          <w:szCs w:val="20"/>
          <w:lang w:val="en-GB"/>
        </w:rPr>
      </w:pPr>
      <w:r w:rsidRPr="005209DA">
        <w:rPr>
          <w:rFonts w:ascii="Cambria" w:eastAsia="Times New Roman" w:hAnsi="Cambria" w:cs="Times New Roman"/>
          <w:b/>
          <w:bCs/>
          <w:noProof/>
          <w:color w:val="000000"/>
          <w:sz w:val="20"/>
          <w:szCs w:val="20"/>
          <w:lang w:val="en-GB"/>
        </w:rPr>
        <w:t>Naziv</w:t>
      </w:r>
      <w:r w:rsidRPr="005209DA">
        <w:rPr>
          <w:rFonts w:ascii="Cambria" w:eastAsia="Times New Roman" w:hAnsi="Cambria" w:cs="Times New Roman"/>
          <w:noProof/>
          <w:color w:val="000000"/>
          <w:sz w:val="20"/>
          <w:szCs w:val="20"/>
          <w:lang w:val="en-GB"/>
        </w:rPr>
        <w:t xml:space="preserve">: "Srpsko lekarsko društvo - Podružnica Zaječar". </w:t>
      </w:r>
      <w:r w:rsidRPr="005209DA">
        <w:rPr>
          <w:rFonts w:ascii="Cambria" w:eastAsia="Times New Roman" w:hAnsi="Cambria" w:cs="Times New Roman"/>
          <w:b/>
          <w:bCs/>
          <w:noProof/>
          <w:color w:val="000000"/>
          <w:sz w:val="20"/>
          <w:szCs w:val="20"/>
          <w:lang w:val="en-GB"/>
        </w:rPr>
        <w:t>Sedište i adresa</w:t>
      </w:r>
      <w:r w:rsidRPr="005209DA">
        <w:rPr>
          <w:rFonts w:ascii="Cambria" w:eastAsia="Times New Roman" w:hAnsi="Cambria" w:cs="Times New Roman"/>
          <w:noProof/>
          <w:color w:val="000000"/>
          <w:sz w:val="20"/>
          <w:szCs w:val="20"/>
          <w:lang w:val="en-GB"/>
        </w:rPr>
        <w:t xml:space="preserve">: Rasadnička b.b., 19000 Zaječar, Srbija. </w:t>
      </w:r>
      <w:r w:rsidRPr="005209DA">
        <w:rPr>
          <w:rFonts w:ascii="Cambria" w:eastAsia="Times New Roman" w:hAnsi="Cambria" w:cs="Times New Roman"/>
          <w:b/>
          <w:bCs/>
          <w:noProof/>
          <w:color w:val="000000"/>
          <w:sz w:val="20"/>
          <w:szCs w:val="20"/>
          <w:lang w:val="en-GB"/>
        </w:rPr>
        <w:t>Matični broj udruženja</w:t>
      </w:r>
      <w:r w:rsidRPr="005209DA">
        <w:rPr>
          <w:rFonts w:ascii="Cambria" w:eastAsia="Times New Roman" w:hAnsi="Cambria" w:cs="Times New Roman"/>
          <w:noProof/>
          <w:color w:val="000000"/>
          <w:sz w:val="20"/>
          <w:szCs w:val="20"/>
          <w:lang w:val="en-GB"/>
        </w:rPr>
        <w:t xml:space="preserve">: 07325843. </w:t>
      </w:r>
      <w:r w:rsidRPr="005209DA">
        <w:rPr>
          <w:rFonts w:ascii="Cambria" w:eastAsia="Times New Roman" w:hAnsi="Cambria" w:cs="Times New Roman"/>
          <w:b/>
          <w:bCs/>
          <w:noProof/>
          <w:color w:val="000000"/>
          <w:sz w:val="20"/>
          <w:szCs w:val="20"/>
          <w:lang w:val="en-GB"/>
        </w:rPr>
        <w:t>PIB</w:t>
      </w:r>
      <w:r w:rsidRPr="005209DA">
        <w:rPr>
          <w:rFonts w:ascii="Cambria" w:eastAsia="Times New Roman" w:hAnsi="Cambria" w:cs="Times New Roman"/>
          <w:noProof/>
          <w:color w:val="000000"/>
          <w:sz w:val="20"/>
          <w:szCs w:val="20"/>
          <w:lang w:val="en-GB"/>
        </w:rPr>
        <w:t xml:space="preserve">: 102207416.  </w:t>
      </w:r>
      <w:r w:rsidRPr="005209DA">
        <w:rPr>
          <w:rFonts w:ascii="Cambria" w:eastAsia="Times New Roman" w:hAnsi="Cambria" w:cs="Times New Roman"/>
          <w:b/>
          <w:bCs/>
          <w:noProof/>
          <w:color w:val="000000"/>
          <w:sz w:val="20"/>
          <w:szCs w:val="20"/>
          <w:lang w:val="en-GB"/>
        </w:rPr>
        <w:t>Delatnost udruženja</w:t>
      </w:r>
      <w:r w:rsidRPr="005209DA">
        <w:rPr>
          <w:rFonts w:ascii="Cambria" w:eastAsia="Times New Roman" w:hAnsi="Cambria" w:cs="Times New Roman"/>
          <w:noProof/>
          <w:color w:val="000000"/>
          <w:sz w:val="20"/>
          <w:szCs w:val="20"/>
          <w:lang w:val="en-GB"/>
        </w:rPr>
        <w:t>: 9412- Delatnosti strukovnih udruženja-</w:t>
      </w:r>
      <w:r w:rsidRPr="005209DA">
        <w:rPr>
          <w:rFonts w:ascii="Cambria" w:eastAsia="Times New Roman" w:hAnsi="Cambria" w:cs="Times New Roman"/>
          <w:b/>
          <w:noProof/>
          <w:color w:val="000000"/>
          <w:sz w:val="20"/>
          <w:szCs w:val="20"/>
          <w:lang w:val="en-GB"/>
        </w:rPr>
        <w:t>Komercijalna banka AD Beograd, Ekspozitura Zaječar</w:t>
      </w:r>
      <w:r w:rsidRPr="005209DA">
        <w:rPr>
          <w:rFonts w:ascii="Cambria" w:eastAsia="Times New Roman" w:hAnsi="Cambria" w:cs="Times New Roman"/>
          <w:noProof/>
          <w:color w:val="000000"/>
          <w:sz w:val="20"/>
          <w:szCs w:val="20"/>
          <w:lang w:val="en-GB"/>
        </w:rPr>
        <w:br/>
      </w:r>
      <w:r w:rsidRPr="005209DA">
        <w:rPr>
          <w:rFonts w:ascii="Cambria" w:eastAsia="Times New Roman" w:hAnsi="Cambria" w:cs="Times New Roman"/>
          <w:b/>
          <w:bCs/>
          <w:noProof/>
          <w:color w:val="000000"/>
          <w:sz w:val="20"/>
          <w:szCs w:val="20"/>
          <w:lang w:val="en-GB"/>
        </w:rPr>
        <w:t>Broj računa</w:t>
      </w:r>
      <w:r w:rsidRPr="005209DA">
        <w:rPr>
          <w:rFonts w:ascii="Cambria" w:eastAsia="Times New Roman" w:hAnsi="Cambria" w:cs="Times New Roman"/>
          <w:noProof/>
          <w:color w:val="000000"/>
          <w:sz w:val="20"/>
          <w:szCs w:val="20"/>
          <w:lang w:val="en-GB"/>
        </w:rPr>
        <w:t xml:space="preserve">: </w:t>
      </w:r>
      <w:r w:rsidRPr="005209DA">
        <w:rPr>
          <w:rFonts w:ascii="Cambria" w:eastAsia="Times New Roman" w:hAnsi="Cambria" w:cs="Times New Roman"/>
          <w:b/>
          <w:noProof/>
          <w:color w:val="FF0000"/>
          <w:sz w:val="20"/>
          <w:szCs w:val="20"/>
          <w:lang w:val="en-GB"/>
        </w:rPr>
        <w:t>205-0000000167929-22</w:t>
      </w:r>
      <w:r w:rsidRPr="005209DA">
        <w:rPr>
          <w:rFonts w:ascii="Cambria" w:eastAsia="Times New Roman" w:hAnsi="Cambria" w:cs="Times New Roman"/>
          <w:noProof/>
          <w:color w:val="000000"/>
          <w:sz w:val="20"/>
          <w:szCs w:val="20"/>
          <w:lang w:val="en-GB"/>
        </w:rPr>
        <w:t xml:space="preserve">. </w:t>
      </w:r>
      <w:r w:rsidRPr="005209DA">
        <w:rPr>
          <w:rFonts w:ascii="Cambria" w:eastAsia="Times New Roman" w:hAnsi="Cambria" w:cs="Times New Roman"/>
          <w:b/>
          <w:bCs/>
          <w:noProof/>
          <w:color w:val="000000"/>
          <w:sz w:val="20"/>
          <w:szCs w:val="20"/>
          <w:lang w:val="en-GB"/>
        </w:rPr>
        <w:t>Telefon</w:t>
      </w:r>
      <w:r w:rsidRPr="005209DA">
        <w:rPr>
          <w:rFonts w:ascii="Cambria" w:eastAsia="Times New Roman" w:hAnsi="Cambria" w:cs="Times New Roman"/>
          <w:noProof/>
          <w:color w:val="000000"/>
          <w:sz w:val="20"/>
          <w:szCs w:val="20"/>
          <w:lang w:val="en-GB"/>
        </w:rPr>
        <w:t xml:space="preserve">: 0628039570 * </w:t>
      </w:r>
      <w:r w:rsidRPr="005209DA">
        <w:rPr>
          <w:rFonts w:ascii="Cambria" w:eastAsia="Times New Roman" w:hAnsi="Cambria" w:cs="Times New Roman"/>
          <w:b/>
          <w:bCs/>
          <w:noProof/>
          <w:color w:val="000000"/>
          <w:sz w:val="20"/>
          <w:szCs w:val="20"/>
          <w:lang w:val="en-GB"/>
        </w:rPr>
        <w:t>e-mail</w:t>
      </w:r>
      <w:r w:rsidRPr="005209DA">
        <w:rPr>
          <w:rFonts w:ascii="Cambria" w:eastAsia="Times New Roman" w:hAnsi="Cambria" w:cs="Times New Roman"/>
          <w:noProof/>
          <w:color w:val="000000"/>
          <w:sz w:val="20"/>
          <w:szCs w:val="20"/>
          <w:lang w:val="en-GB"/>
        </w:rPr>
        <w:t xml:space="preserve">: </w:t>
      </w:r>
      <w:hyperlink r:id="rId6" w:history="1">
        <w:r w:rsidRPr="005209DA">
          <w:rPr>
            <w:rFonts w:ascii="Cambria" w:eastAsia="Calibri" w:hAnsi="Cambria" w:cs="Times New Roman"/>
            <w:b/>
            <w:noProof/>
            <w:color w:val="0000FF"/>
            <w:sz w:val="20"/>
            <w:szCs w:val="20"/>
            <w:u w:val="single"/>
            <w:lang w:val="en-GB"/>
          </w:rPr>
          <w:t>sld.podruznicazajecar@gmail.com</w:t>
        </w:r>
      </w:hyperlink>
      <w:r w:rsidRPr="005209DA">
        <w:rPr>
          <w:rFonts w:ascii="Calibri" w:eastAsia="Calibri" w:hAnsi="Calibri" w:cs="Times New Roman"/>
          <w:sz w:val="20"/>
          <w:szCs w:val="20"/>
        </w:rPr>
        <w:t>;</w:t>
      </w:r>
      <w:r w:rsidRPr="005209DA">
        <w:rPr>
          <w:rFonts w:ascii="Cambria" w:eastAsia="Calibri" w:hAnsi="Cambria" w:cs="Times New Roman"/>
          <w:b/>
          <w:noProof/>
          <w:color w:val="0000FF"/>
          <w:sz w:val="20"/>
          <w:szCs w:val="20"/>
          <w:u w:val="single"/>
          <w:lang w:val="en-GB"/>
        </w:rPr>
        <w:t>bratimirkajelenkovic@gmail.com</w:t>
      </w:r>
    </w:p>
    <w:p w:rsidR="009B668E" w:rsidRPr="005209DA" w:rsidRDefault="009B668E" w:rsidP="009B668E">
      <w:pPr>
        <w:spacing w:after="0" w:line="240" w:lineRule="auto"/>
        <w:rPr>
          <w:rFonts w:ascii="Cambria" w:eastAsia="Times New Roman" w:hAnsi="Cambria" w:cs="Times New Roman"/>
          <w:noProof/>
          <w:color w:val="000000"/>
          <w:sz w:val="20"/>
          <w:szCs w:val="20"/>
          <w:lang w:val="en-GB" w:eastAsia="sr-Latn-CS"/>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573"/>
        <w:gridCol w:w="2662"/>
      </w:tblGrid>
      <w:tr w:rsidR="009B668E" w:rsidRPr="005209DA" w:rsidTr="00F64F41">
        <w:trPr>
          <w:trHeight w:val="111"/>
          <w:jc w:val="center"/>
        </w:trPr>
        <w:tc>
          <w:tcPr>
            <w:tcW w:w="3650" w:type="dxa"/>
            <w:tcBorders>
              <w:top w:val="single" w:sz="4" w:space="0" w:color="auto"/>
              <w:left w:val="single" w:sz="4" w:space="0" w:color="auto"/>
              <w:bottom w:val="single" w:sz="4" w:space="0" w:color="auto"/>
              <w:right w:val="single" w:sz="4" w:space="0" w:color="auto"/>
            </w:tcBorders>
            <w:hideMark/>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 xml:space="preserve">KONTAKT: ORGANIZATOR </w:t>
            </w:r>
          </w:p>
        </w:tc>
        <w:tc>
          <w:tcPr>
            <w:tcW w:w="6235" w:type="dxa"/>
            <w:gridSpan w:val="2"/>
            <w:tcBorders>
              <w:top w:val="single" w:sz="4" w:space="0" w:color="auto"/>
              <w:left w:val="single" w:sz="4" w:space="0" w:color="auto"/>
              <w:bottom w:val="single" w:sz="4" w:space="0" w:color="auto"/>
              <w:right w:val="single" w:sz="4" w:space="0" w:color="auto"/>
            </w:tcBorders>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p>
        </w:tc>
      </w:tr>
      <w:tr w:rsidR="009B668E" w:rsidRPr="005209DA" w:rsidTr="00F64F41">
        <w:trPr>
          <w:trHeight w:val="324"/>
          <w:jc w:val="center"/>
        </w:trPr>
        <w:tc>
          <w:tcPr>
            <w:tcW w:w="3650" w:type="dxa"/>
            <w:tcBorders>
              <w:top w:val="single" w:sz="4" w:space="0" w:color="auto"/>
              <w:left w:val="single" w:sz="4" w:space="0" w:color="auto"/>
              <w:bottom w:val="single" w:sz="4" w:space="0" w:color="auto"/>
              <w:right w:val="single" w:sz="4" w:space="0" w:color="auto"/>
            </w:tcBorders>
            <w:hideMark/>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 xml:space="preserve">ZAJEČARSKA PODRUŽNICA </w:t>
            </w:r>
          </w:p>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 xml:space="preserve">SRPSKOG LEKARSKOG DRUŠTVA </w:t>
            </w:r>
          </w:p>
        </w:tc>
        <w:tc>
          <w:tcPr>
            <w:tcW w:w="3573" w:type="dxa"/>
            <w:tcBorders>
              <w:top w:val="single" w:sz="4" w:space="0" w:color="auto"/>
              <w:left w:val="single" w:sz="4" w:space="0" w:color="auto"/>
              <w:bottom w:val="single" w:sz="4" w:space="0" w:color="auto"/>
              <w:right w:val="single" w:sz="4" w:space="0" w:color="auto"/>
            </w:tcBorders>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Rasadnička bb19000 Zaječar</w:t>
            </w:r>
          </w:p>
        </w:tc>
        <w:tc>
          <w:tcPr>
            <w:tcW w:w="2662" w:type="dxa"/>
            <w:tcBorders>
              <w:top w:val="single" w:sz="4" w:space="0" w:color="auto"/>
              <w:left w:val="single" w:sz="4" w:space="0" w:color="auto"/>
              <w:bottom w:val="single" w:sz="4" w:space="0" w:color="auto"/>
              <w:right w:val="single" w:sz="4" w:space="0" w:color="auto"/>
            </w:tcBorders>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Rasadnička bb 19000 sa&lt;Zaječar</w:t>
            </w:r>
          </w:p>
        </w:tc>
      </w:tr>
      <w:tr w:rsidR="009B668E" w:rsidRPr="005209DA" w:rsidTr="00F64F41">
        <w:trPr>
          <w:trHeight w:val="205"/>
          <w:jc w:val="center"/>
        </w:trPr>
        <w:tc>
          <w:tcPr>
            <w:tcW w:w="9885" w:type="dxa"/>
            <w:gridSpan w:val="3"/>
            <w:tcBorders>
              <w:top w:val="single" w:sz="4" w:space="0" w:color="auto"/>
              <w:left w:val="single" w:sz="4" w:space="0" w:color="auto"/>
              <w:bottom w:val="single" w:sz="4" w:space="0" w:color="auto"/>
              <w:right w:val="single" w:sz="4" w:space="0" w:color="auto"/>
            </w:tcBorders>
            <w:hideMark/>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 xml:space="preserve">OPŠIRNIJE INFORMACIJE DOSTUPNE NA: Web: www.sldzajecar.org.rs </w:t>
            </w:r>
          </w:p>
        </w:tc>
      </w:tr>
      <w:tr w:rsidR="009B668E" w:rsidRPr="005209DA" w:rsidTr="00F64F41">
        <w:trPr>
          <w:trHeight w:val="100"/>
          <w:jc w:val="center"/>
        </w:trPr>
        <w:tc>
          <w:tcPr>
            <w:tcW w:w="9885" w:type="dxa"/>
            <w:gridSpan w:val="3"/>
            <w:tcBorders>
              <w:top w:val="single" w:sz="4" w:space="0" w:color="auto"/>
              <w:left w:val="single" w:sz="4" w:space="0" w:color="auto"/>
              <w:bottom w:val="single" w:sz="4" w:space="0" w:color="auto"/>
              <w:right w:val="single" w:sz="4" w:space="0" w:color="auto"/>
            </w:tcBorders>
            <w:hideMark/>
          </w:tcPr>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 xml:space="preserve">Predsednik podružnice:Prim. mr. sci med Bratimirka Jelenković </w:t>
            </w:r>
          </w:p>
          <w:p w:rsidR="009B668E" w:rsidRPr="005209DA" w:rsidRDefault="009B668E" w:rsidP="00F64F41">
            <w:pPr>
              <w:autoSpaceDE w:val="0"/>
              <w:autoSpaceDN w:val="0"/>
              <w:adjustRightInd w:val="0"/>
              <w:spacing w:after="0" w:line="240" w:lineRule="auto"/>
              <w:rPr>
                <w:rFonts w:ascii="Cambria" w:eastAsia="Calibri" w:hAnsi="Cambria" w:cs="Times New Roman"/>
                <w:noProof/>
                <w:color w:val="000000"/>
                <w:sz w:val="18"/>
                <w:szCs w:val="18"/>
                <w:lang w:val="en-GB"/>
              </w:rPr>
            </w:pPr>
            <w:r w:rsidRPr="005209DA">
              <w:rPr>
                <w:rFonts w:ascii="Cambria" w:eastAsia="Calibri" w:hAnsi="Cambria" w:cs="Times New Roman"/>
                <w:b/>
                <w:bCs/>
                <w:noProof/>
                <w:color w:val="000000"/>
                <w:sz w:val="18"/>
                <w:szCs w:val="18"/>
                <w:lang w:val="en-GB"/>
              </w:rPr>
              <w:t>062/ 803-95-70 E</w:t>
            </w:r>
            <w:r w:rsidRPr="005209DA">
              <w:rPr>
                <w:rFonts w:ascii="Cambria Math" w:eastAsia="Calibri" w:hAnsi="Cambria Math" w:cs="Cambria Math"/>
                <w:noProof/>
                <w:color w:val="000000"/>
                <w:sz w:val="18"/>
                <w:szCs w:val="18"/>
                <w:lang w:val="en-GB"/>
              </w:rPr>
              <w:t>‐</w:t>
            </w:r>
            <w:r w:rsidRPr="005209DA">
              <w:rPr>
                <w:rFonts w:ascii="Cambria" w:eastAsia="Calibri" w:hAnsi="Cambria" w:cs="Times New Roman"/>
                <w:b/>
                <w:bCs/>
                <w:noProof/>
                <w:color w:val="000000"/>
                <w:sz w:val="18"/>
                <w:szCs w:val="18"/>
                <w:lang w:val="en-GB"/>
              </w:rPr>
              <w:t>mail: sld.podruznicazajecar@gmail.com ;bratimirkajelenkovic@gmail.com</w:t>
            </w:r>
          </w:p>
        </w:tc>
      </w:tr>
    </w:tbl>
    <w:p w:rsidR="009B668E" w:rsidRPr="005209DA" w:rsidRDefault="009B668E" w:rsidP="009B668E">
      <w:pPr>
        <w:shd w:val="clear" w:color="auto" w:fill="FFFFFF"/>
        <w:spacing w:after="0" w:line="240" w:lineRule="auto"/>
        <w:ind w:right="1005"/>
        <w:rPr>
          <w:rFonts w:ascii="Calibri" w:eastAsia="Times New Roman" w:hAnsi="Calibri" w:cs="Times New Roman"/>
          <w:color w:val="222222"/>
        </w:rPr>
      </w:pPr>
      <w:r w:rsidRPr="005209DA">
        <w:rPr>
          <w:rFonts w:ascii="Arial" w:eastAsia="Times New Roman" w:hAnsi="Arial" w:cs="Arial"/>
          <w:color w:val="202124"/>
          <w:sz w:val="20"/>
          <w:szCs w:val="20"/>
        </w:rPr>
        <w:t> </w:t>
      </w:r>
    </w:p>
    <w:p w:rsidR="009B668E" w:rsidRPr="005209DA" w:rsidRDefault="009B668E" w:rsidP="009B668E">
      <w:pPr>
        <w:shd w:val="clear" w:color="auto" w:fill="FFFFFF"/>
        <w:spacing w:after="0" w:line="240" w:lineRule="auto"/>
        <w:ind w:right="1005"/>
        <w:rPr>
          <w:rFonts w:ascii="Calibri" w:eastAsia="Times New Roman" w:hAnsi="Calibri" w:cs="Times New Roman"/>
          <w:color w:val="222222"/>
        </w:rPr>
      </w:pPr>
      <w:r w:rsidRPr="005209DA">
        <w:rPr>
          <w:rFonts w:ascii="Times New Roman" w:eastAsia="Times New Roman" w:hAnsi="Times New Roman" w:cs="Times New Roman"/>
          <w:b/>
          <w:bCs/>
          <w:color w:val="000000"/>
          <w:sz w:val="20"/>
          <w:szCs w:val="20"/>
        </w:rPr>
        <w:t>Ispred Naučnog odbora XL Timočkih medicinkih dana</w:t>
      </w:r>
    </w:p>
    <w:p w:rsidR="009B668E" w:rsidRPr="005209DA" w:rsidRDefault="009B668E" w:rsidP="009B668E">
      <w:pPr>
        <w:shd w:val="clear" w:color="auto" w:fill="FFFFFF"/>
        <w:spacing w:after="0" w:line="240" w:lineRule="auto"/>
        <w:ind w:right="1005"/>
        <w:rPr>
          <w:rFonts w:ascii="Calibri" w:eastAsia="Times New Roman" w:hAnsi="Calibri" w:cs="Times New Roman"/>
          <w:color w:val="222222"/>
        </w:rPr>
      </w:pPr>
      <w:r w:rsidRPr="005209DA">
        <w:rPr>
          <w:rFonts w:ascii="Arial" w:eastAsia="Times New Roman" w:hAnsi="Arial" w:cs="Arial"/>
          <w:b/>
          <w:bCs/>
          <w:i/>
          <w:iCs/>
          <w:color w:val="274E13"/>
          <w:sz w:val="20"/>
          <w:szCs w:val="20"/>
        </w:rPr>
        <w:t>Prim Dr Sc Dr med Dušan </w:t>
      </w:r>
      <w:r w:rsidRPr="005209DA">
        <w:rPr>
          <w:rFonts w:ascii="Arial" w:eastAsia="Times New Roman" w:hAnsi="Arial" w:cs="Arial"/>
          <w:color w:val="222222"/>
          <w:sz w:val="20"/>
          <w:szCs w:val="20"/>
        </w:rPr>
        <w:t> FESC  </w:t>
      </w:r>
    </w:p>
    <w:p w:rsidR="009B668E" w:rsidRPr="005209DA" w:rsidRDefault="009B668E" w:rsidP="009B668E">
      <w:pPr>
        <w:shd w:val="clear" w:color="auto" w:fill="FFFFFF"/>
        <w:spacing w:after="0" w:line="240" w:lineRule="auto"/>
        <w:rPr>
          <w:rFonts w:ascii="Calibri" w:eastAsia="Times New Roman" w:hAnsi="Calibri" w:cs="Times New Roman"/>
          <w:color w:val="222222"/>
        </w:rPr>
      </w:pPr>
      <w:r w:rsidRPr="005209DA">
        <w:rPr>
          <w:rFonts w:ascii="Arial" w:eastAsia="Times New Roman" w:hAnsi="Arial" w:cs="Arial"/>
          <w:color w:val="274E13"/>
          <w:sz w:val="20"/>
          <w:szCs w:val="20"/>
        </w:rPr>
        <w:t>specijalista interne medicine, subspecijalista kardiolog</w:t>
      </w:r>
    </w:p>
    <w:p w:rsidR="009B668E" w:rsidRPr="005209DA" w:rsidRDefault="009B668E" w:rsidP="009B668E">
      <w:pPr>
        <w:shd w:val="clear" w:color="auto" w:fill="FFFFFF"/>
        <w:spacing w:after="0" w:line="240" w:lineRule="auto"/>
        <w:rPr>
          <w:rFonts w:ascii="Calibri" w:eastAsia="Times New Roman" w:hAnsi="Calibri" w:cs="Times New Roman"/>
          <w:color w:val="222222"/>
        </w:rPr>
      </w:pPr>
      <w:r w:rsidRPr="005209DA">
        <w:rPr>
          <w:rFonts w:ascii="Arial" w:eastAsia="Times New Roman" w:hAnsi="Arial" w:cs="Arial"/>
          <w:color w:val="274E13"/>
          <w:sz w:val="20"/>
          <w:szCs w:val="20"/>
        </w:rPr>
        <w:t>Glavni i odgovorni urednik "Timočkog medicinskog glasnika"</w:t>
      </w:r>
    </w:p>
    <w:p w:rsidR="009B668E" w:rsidRPr="005209DA" w:rsidRDefault="009B668E" w:rsidP="009B668E">
      <w:pPr>
        <w:shd w:val="clear" w:color="auto" w:fill="FFFFFF"/>
        <w:spacing w:after="0" w:line="240" w:lineRule="auto"/>
        <w:rPr>
          <w:rFonts w:ascii="Calibri" w:eastAsia="Times New Roman" w:hAnsi="Calibri" w:cs="Times New Roman"/>
          <w:color w:val="222222"/>
        </w:rPr>
      </w:pPr>
      <w:r w:rsidRPr="005209DA">
        <w:rPr>
          <w:rFonts w:ascii="Arial" w:eastAsia="Times New Roman" w:hAnsi="Arial" w:cs="Arial"/>
          <w:color w:val="274E13"/>
          <w:sz w:val="20"/>
          <w:szCs w:val="20"/>
        </w:rPr>
        <w:t>Predsednik Naučnog odbora Timočkih medicinskih dana</w:t>
      </w:r>
    </w:p>
    <w:p w:rsidR="009B668E" w:rsidRPr="005209DA" w:rsidRDefault="009B668E" w:rsidP="009B668E">
      <w:pPr>
        <w:shd w:val="clear" w:color="auto" w:fill="FFFFFF"/>
        <w:spacing w:after="0" w:line="240" w:lineRule="auto"/>
        <w:rPr>
          <w:rFonts w:ascii="Calibri" w:eastAsia="Times New Roman" w:hAnsi="Calibri" w:cs="Times New Roman"/>
          <w:color w:val="222222"/>
        </w:rPr>
      </w:pPr>
      <w:r w:rsidRPr="005209DA">
        <w:rPr>
          <w:rFonts w:ascii="Arial" w:eastAsia="Times New Roman" w:hAnsi="Arial" w:cs="Arial"/>
          <w:color w:val="274E13"/>
          <w:sz w:val="20"/>
          <w:szCs w:val="20"/>
        </w:rPr>
        <w:t>Podpredsednik Podružnice SLD Zaječar</w:t>
      </w:r>
    </w:p>
    <w:p w:rsidR="009B668E" w:rsidRPr="005209DA" w:rsidRDefault="009B668E" w:rsidP="009B668E">
      <w:pPr>
        <w:shd w:val="clear" w:color="auto" w:fill="FFFFFF"/>
        <w:spacing w:after="0" w:line="240" w:lineRule="auto"/>
        <w:rPr>
          <w:rFonts w:ascii="Calibri" w:eastAsia="Times New Roman" w:hAnsi="Calibri" w:cs="Times New Roman"/>
          <w:color w:val="222222"/>
        </w:rPr>
      </w:pPr>
      <w:r w:rsidRPr="005209DA">
        <w:rPr>
          <w:rFonts w:ascii="Arial" w:eastAsia="Times New Roman" w:hAnsi="Arial" w:cs="Arial"/>
          <w:color w:val="222222"/>
          <w:sz w:val="20"/>
          <w:szCs w:val="20"/>
        </w:rPr>
        <w:t> </w:t>
      </w:r>
      <w:r w:rsidRPr="005209DA">
        <w:rPr>
          <w:rFonts w:ascii="Arial" w:eastAsia="Times New Roman" w:hAnsi="Arial" w:cs="Arial"/>
          <w:color w:val="274E13"/>
          <w:sz w:val="20"/>
          <w:szCs w:val="20"/>
        </w:rPr>
        <w:t xml:space="preserve">019/432333, 063/402396 </w:t>
      </w:r>
      <w:hyperlink r:id="rId7" w:tgtFrame="_blank" w:history="1">
        <w:r w:rsidRPr="005209DA">
          <w:rPr>
            <w:rFonts w:ascii="Arial" w:eastAsia="Times New Roman" w:hAnsi="Arial" w:cs="Arial"/>
            <w:color w:val="1155CC"/>
            <w:sz w:val="20"/>
            <w:szCs w:val="20"/>
            <w:u w:val="single"/>
          </w:rPr>
          <w:t>dusan.bastac@gmail.com</w:t>
        </w:r>
      </w:hyperlink>
      <w:r w:rsidRPr="005209DA">
        <w:rPr>
          <w:rFonts w:ascii="Calibri" w:eastAsia="Calibri" w:hAnsi="Calibri" w:cs="Times New Roman"/>
        </w:rPr>
        <w:t xml:space="preserve">; </w:t>
      </w:r>
      <w:hyperlink r:id="rId8" w:tgtFrame="_blank" w:history="1">
        <w:r w:rsidRPr="005209DA">
          <w:rPr>
            <w:rFonts w:ascii="Arial" w:eastAsia="Times New Roman" w:hAnsi="Arial" w:cs="Arial"/>
            <w:color w:val="1155CC"/>
            <w:sz w:val="20"/>
            <w:szCs w:val="20"/>
            <w:u w:val="single"/>
          </w:rPr>
          <w:t>dbastac.ordinacija@gmail.com</w:t>
        </w:r>
      </w:hyperlink>
    </w:p>
    <w:p w:rsidR="009B668E" w:rsidRPr="005209DA" w:rsidRDefault="009B668E" w:rsidP="009B668E">
      <w:pPr>
        <w:shd w:val="clear" w:color="auto" w:fill="FFFFFF"/>
        <w:spacing w:after="0" w:line="240" w:lineRule="auto"/>
        <w:rPr>
          <w:rFonts w:ascii="Calibri" w:eastAsia="Times New Roman" w:hAnsi="Calibri" w:cs="Times New Roman"/>
          <w:color w:val="222222"/>
        </w:rPr>
      </w:pPr>
      <w:r w:rsidRPr="005209DA">
        <w:rPr>
          <w:rFonts w:ascii="Arial" w:eastAsia="Times New Roman" w:hAnsi="Arial" w:cs="Arial"/>
          <w:color w:val="222222"/>
          <w:sz w:val="20"/>
          <w:szCs w:val="20"/>
        </w:rPr>
        <w:t> </w:t>
      </w:r>
      <w:r w:rsidRPr="005209DA">
        <w:rPr>
          <w:rFonts w:ascii="Times New Roman" w:eastAsia="Times New Roman" w:hAnsi="Times New Roman" w:cs="Times New Roman"/>
          <w:b/>
          <w:bCs/>
          <w:color w:val="000000"/>
          <w:sz w:val="20"/>
          <w:szCs w:val="20"/>
        </w:rPr>
        <w:t>Ispred Organizacionog odbora XL Timočkih medicinkih dana</w:t>
      </w:r>
    </w:p>
    <w:p w:rsidR="009B668E" w:rsidRPr="005209DA" w:rsidRDefault="009B668E" w:rsidP="009B668E">
      <w:pPr>
        <w:shd w:val="clear" w:color="auto" w:fill="FFFFFF"/>
        <w:spacing w:after="0" w:line="240" w:lineRule="auto"/>
        <w:ind w:right="1005"/>
        <w:rPr>
          <w:rFonts w:ascii="Calibri" w:eastAsia="Times New Roman" w:hAnsi="Calibri" w:cs="Times New Roman"/>
          <w:color w:val="222222"/>
        </w:rPr>
      </w:pPr>
      <w:r w:rsidRPr="005209DA">
        <w:rPr>
          <w:rFonts w:ascii="Times New Roman" w:eastAsia="Times New Roman" w:hAnsi="Times New Roman" w:cs="Times New Roman"/>
          <w:b/>
          <w:bCs/>
          <w:color w:val="000000"/>
          <w:sz w:val="20"/>
          <w:szCs w:val="20"/>
        </w:rPr>
        <w:t>Prim   Mr  Sc  Dr  Bratimirka Jelenković,pedijatar endokrinolog.ZC Zaječar. Kontakt:</w:t>
      </w:r>
      <w:r w:rsidRPr="005209DA">
        <w:rPr>
          <w:rFonts w:ascii="Times New Roman" w:eastAsia="Times New Roman" w:hAnsi="Times New Roman" w:cs="Times New Roman"/>
          <w:b/>
          <w:bCs/>
          <w:color w:val="000000"/>
          <w:sz w:val="20"/>
          <w:szCs w:val="20"/>
          <w:u w:val="single"/>
        </w:rPr>
        <w:t>062 803 9570</w:t>
      </w:r>
      <w:r w:rsidRPr="005209DA">
        <w:rPr>
          <w:rFonts w:ascii="Times New Roman" w:eastAsia="Times New Roman" w:hAnsi="Times New Roman" w:cs="Times New Roman"/>
          <w:b/>
          <w:bCs/>
          <w:color w:val="000000"/>
          <w:sz w:val="20"/>
          <w:szCs w:val="20"/>
        </w:rPr>
        <w:t> ;</w:t>
      </w:r>
      <w:hyperlink r:id="rId9" w:tgtFrame="_blank" w:history="1">
        <w:r w:rsidRPr="005209DA">
          <w:rPr>
            <w:rFonts w:ascii="Times New Roman" w:eastAsia="Times New Roman" w:hAnsi="Times New Roman" w:cs="Times New Roman"/>
            <w:b/>
            <w:bCs/>
            <w:color w:val="0066CC"/>
            <w:sz w:val="20"/>
            <w:szCs w:val="20"/>
            <w:u w:val="single"/>
          </w:rPr>
          <w:t>bratimirkajelenkovic@gmail.com</w:t>
        </w:r>
      </w:hyperlink>
      <w:r w:rsidRPr="005209DA">
        <w:rPr>
          <w:rFonts w:ascii="Times New Roman" w:eastAsia="Times New Roman" w:hAnsi="Times New Roman" w:cs="Times New Roman"/>
          <w:b/>
          <w:bCs/>
          <w:color w:val="000000"/>
          <w:sz w:val="20"/>
          <w:szCs w:val="20"/>
        </w:rPr>
        <w:t> , mejl  </w:t>
      </w:r>
      <w:hyperlink r:id="rId10" w:tgtFrame="_blank" w:history="1">
        <w:r w:rsidRPr="005209DA">
          <w:rPr>
            <w:rFonts w:ascii="Times New Roman" w:eastAsia="Times New Roman" w:hAnsi="Times New Roman" w:cs="Times New Roman"/>
            <w:b/>
            <w:bCs/>
            <w:color w:val="0066CC"/>
            <w:sz w:val="20"/>
            <w:szCs w:val="20"/>
            <w:u w:val="single"/>
          </w:rPr>
          <w:t>sld.podruznicazajecar@gmail.com</w:t>
        </w:r>
      </w:hyperlink>
    </w:p>
    <w:p w:rsidR="009B668E" w:rsidRPr="005209DA" w:rsidRDefault="009B668E" w:rsidP="009B668E">
      <w:pPr>
        <w:shd w:val="clear" w:color="auto" w:fill="FFFFFF"/>
        <w:spacing w:after="150" w:line="240" w:lineRule="auto"/>
        <w:ind w:right="1005"/>
        <w:rPr>
          <w:rFonts w:ascii="Times New Roman" w:eastAsia="Times New Roman" w:hAnsi="Times New Roman" w:cs="Times New Roman"/>
          <w:b/>
          <w:bCs/>
          <w:color w:val="000000"/>
          <w:sz w:val="20"/>
          <w:szCs w:val="20"/>
        </w:rPr>
      </w:pPr>
    </w:p>
    <w:p w:rsidR="009B668E" w:rsidRPr="005209DA" w:rsidRDefault="009B668E" w:rsidP="009B668E">
      <w:pPr>
        <w:shd w:val="clear" w:color="auto" w:fill="FFFFFF"/>
        <w:spacing w:after="150" w:line="240" w:lineRule="auto"/>
        <w:ind w:right="1005"/>
        <w:rPr>
          <w:rFonts w:ascii="Calibri" w:eastAsia="Times New Roman" w:hAnsi="Calibri" w:cs="Times New Roman"/>
          <w:color w:val="222222"/>
        </w:rPr>
      </w:pPr>
      <w:r w:rsidRPr="005209DA">
        <w:rPr>
          <w:rFonts w:ascii="Times New Roman" w:eastAsia="Times New Roman" w:hAnsi="Times New Roman" w:cs="Times New Roman"/>
          <w:b/>
          <w:bCs/>
          <w:color w:val="000000"/>
          <w:sz w:val="20"/>
          <w:szCs w:val="20"/>
        </w:rPr>
        <w:t> Zaječar,20.10.2021.godine</w:t>
      </w:r>
    </w:p>
    <w:p w:rsidR="009B668E" w:rsidRPr="005209DA" w:rsidRDefault="009B668E" w:rsidP="009B668E">
      <w:pP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U PRILOGU: 1.Akreditacija XL Timočkih medicinskih dana</w:t>
      </w:r>
    </w:p>
    <w:p w:rsidR="009B668E" w:rsidRPr="005209DA" w:rsidRDefault="009B668E" w:rsidP="009B668E">
      <w:pP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 xml:space="preserve">2.On lajn edukacija putem </w:t>
      </w:r>
      <w:r>
        <w:rPr>
          <w:rFonts w:ascii="Georgia" w:eastAsia="Times New Roman" w:hAnsi="Georgia" w:cs="Times New Roman"/>
          <w:color w:val="000000"/>
          <w:sz w:val="16"/>
          <w:szCs w:val="16"/>
        </w:rPr>
        <w:t xml:space="preserve"> </w:t>
      </w:r>
      <w:r w:rsidRPr="005209DA">
        <w:rPr>
          <w:rFonts w:ascii="Georgia" w:eastAsia="Times New Roman" w:hAnsi="Georgia" w:cs="Times New Roman"/>
          <w:color w:val="000000"/>
          <w:sz w:val="16"/>
          <w:szCs w:val="16"/>
        </w:rPr>
        <w:t>vebinara korišćenjem zum platform</w:t>
      </w:r>
      <w:r>
        <w:rPr>
          <w:rFonts w:ascii="Georgia" w:eastAsia="Times New Roman" w:hAnsi="Georgia" w:cs="Times New Roman"/>
          <w:color w:val="000000"/>
          <w:sz w:val="16"/>
          <w:szCs w:val="16"/>
        </w:rPr>
        <w:t>e</w:t>
      </w:r>
    </w:p>
    <w:p w:rsidR="009B668E" w:rsidRPr="005209DA" w:rsidRDefault="009B668E" w:rsidP="009B668E">
      <w:pP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br w:type="page"/>
      </w:r>
    </w:p>
    <w:p w:rsidR="009B668E" w:rsidRPr="005209DA" w:rsidRDefault="009B668E" w:rsidP="009B668E">
      <w:pPr>
        <w:jc w:val="center"/>
        <w:rPr>
          <w:rFonts w:ascii="Georgia" w:eastAsia="Times New Roman" w:hAnsi="Georgia" w:cs="Times New Roman"/>
          <w:color w:val="000000"/>
          <w:sz w:val="16"/>
          <w:szCs w:val="16"/>
        </w:rPr>
      </w:pPr>
    </w:p>
    <w:p w:rsidR="009B668E" w:rsidRPr="005209DA" w:rsidRDefault="009B668E" w:rsidP="009B668E">
      <w:pPr>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Republika Srbija ZDRAVSTVENI SAVET Broj: 153-01-00333/2021-01 Datum: 16.08.2021 . godine B e o g r a d</w:t>
      </w:r>
    </w:p>
    <w:p w:rsidR="009B668E" w:rsidRPr="005209DA" w:rsidRDefault="009B668E" w:rsidP="009B668E">
      <w:pP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Organizator SLD, Podružnica Zaječar Broj bodova za predavača   *Broj bodova za pasivno učešće **</w:t>
      </w:r>
    </w:p>
    <w:tbl>
      <w:tblPr>
        <w:tblW w:w="11015"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779"/>
        <w:gridCol w:w="1538"/>
        <w:gridCol w:w="3507"/>
        <w:gridCol w:w="1298"/>
        <w:gridCol w:w="1730"/>
        <w:gridCol w:w="649"/>
        <w:gridCol w:w="433"/>
        <w:gridCol w:w="360"/>
      </w:tblGrid>
      <w:tr w:rsidR="009B668E" w:rsidRPr="005209DA" w:rsidTr="00F64F41">
        <w:trPr>
          <w:trHeight w:val="206"/>
          <w:jc w:val="center"/>
        </w:trPr>
        <w:tc>
          <w:tcPr>
            <w:tcW w:w="721" w:type="dxa"/>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 xml:space="preserve">Prvi datum </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Evidencioni broj</w:t>
            </w:r>
          </w:p>
        </w:tc>
        <w:tc>
          <w:tcPr>
            <w:tcW w:w="1538" w:type="dxa"/>
            <w:shd w:val="clear" w:color="auto" w:fill="auto"/>
            <w:vAlign w:val="bottom"/>
            <w:hideMark/>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Tema</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Predavači</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Vrsta edukacije</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Ciljna grupa</w:t>
            </w:r>
          </w:p>
        </w:tc>
        <w:tc>
          <w:tcPr>
            <w:tcW w:w="649"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Trajanje u satima</w:t>
            </w:r>
          </w:p>
        </w:tc>
        <w:tc>
          <w:tcPr>
            <w:tcW w:w="433"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w:t>
            </w:r>
          </w:p>
        </w:tc>
        <w:tc>
          <w:tcPr>
            <w:tcW w:w="360"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w:t>
            </w:r>
          </w:p>
        </w:tc>
      </w:tr>
      <w:tr w:rsidR="009B668E" w:rsidRPr="005209DA" w:rsidTr="00F64F41">
        <w:trPr>
          <w:trHeight w:val="328"/>
          <w:jc w:val="center"/>
        </w:trPr>
        <w:tc>
          <w:tcPr>
            <w:tcW w:w="721"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29.9.2021 Zaječar</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A-1-1162/21(red 28)</w:t>
            </w:r>
          </w:p>
        </w:tc>
        <w:tc>
          <w:tcPr>
            <w:tcW w:w="1538"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Kovid 19 - SARS Cov -2, epidemija u fokusu</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prof. dr Zoran Radovanović, prof. dr Dragan Delić, prof. dr Branislava Milenković, prof. dr Ruža Stević, doc. dr Jasmina Milošević, prim. dr sci. med. dr Dušan Bastać, mr sci. med. dr Zoran Joksimović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Nacionalni simpozijum</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Farmaceuti, Medicinske sestre, Zdravstveni tehničari, Stomatolozi, Biohemičari</w:t>
            </w:r>
          </w:p>
        </w:tc>
        <w:tc>
          <w:tcPr>
            <w:tcW w:w="649"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6 sati 0 min</w:t>
            </w:r>
          </w:p>
        </w:tc>
        <w:tc>
          <w:tcPr>
            <w:tcW w:w="433"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r w:rsidR="009B668E" w:rsidRPr="005209DA" w:rsidTr="00F64F41">
        <w:trPr>
          <w:trHeight w:val="236"/>
          <w:jc w:val="center"/>
        </w:trPr>
        <w:tc>
          <w:tcPr>
            <w:tcW w:w="721"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30.9.2021 Zaječar</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A-1-1161/21 (red 27)</w:t>
            </w:r>
          </w:p>
        </w:tc>
        <w:tc>
          <w:tcPr>
            <w:tcW w:w="1538"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Jubilarni XL timočki medicinski dani. Savremeni pristup zbrinjavanju urgentnih stanja.</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prim. mr sci. med. dr Dušan Bastać, prof. dr Aleksandar Milošević, dr Dragan Vasin, doc. dr Boljana Živadinović, doc. dr Ružica Kravljanac, doc. dr Ljiljan Čvorović, dr Brankica Vasić, doc. dr Maja Đorđević Milošević, prim. dr Miljan Jović, prof. dr Nebojša Radovanović, prim. dr sci. med. dr Vladimir Mitov, dr Aleksandar Jolić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Nacionalni simpozijum</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Farmaceuti, Medicinske sestre, Zdravstveni tehničari, Stomatolozi, Biohemičari</w:t>
            </w:r>
          </w:p>
        </w:tc>
        <w:tc>
          <w:tcPr>
            <w:tcW w:w="649"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6 sati 20 min</w:t>
            </w:r>
          </w:p>
        </w:tc>
        <w:tc>
          <w:tcPr>
            <w:tcW w:w="433"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r w:rsidR="009B668E" w:rsidRPr="005209DA" w:rsidTr="00F64F41">
        <w:trPr>
          <w:trHeight w:val="236"/>
          <w:jc w:val="center"/>
        </w:trPr>
        <w:tc>
          <w:tcPr>
            <w:tcW w:w="721"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1.10.2021 Zaječar</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A-1-1167/21(red 33)</w:t>
            </w:r>
          </w:p>
        </w:tc>
        <w:tc>
          <w:tcPr>
            <w:tcW w:w="1538"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Jubilarni XL timočki medicinski dani III dan. Preventivna medicina - savremeni aspekti.</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mr sci. med. dr Zoran Joksimović, prim. dr Bojana Cokić, prim. mr sci. med. dr Bratimirka Jelenković, dr Brankica Vasić, prim. dr Miljan Jović, prof. dr Biljana Kocić, prim. mr sci. med. dr Dragana Lozanović, prof. dr Đorđe Moravčić, prof. dr Dušan Đurić, dr sci. med. dr  Katarina Sedlecki, prof. dr Violeta Iotova, prof. Toril Sauer</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Nacionalni simpozijum sa međunarodnim učešćem</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Farmaceuti, Medicinske sestre, Zdravstveni tehničari, Stomatolozi, Biohemičari</w:t>
            </w:r>
          </w:p>
        </w:tc>
        <w:tc>
          <w:tcPr>
            <w:tcW w:w="649"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7 sati 40 min</w:t>
            </w:r>
          </w:p>
        </w:tc>
        <w:tc>
          <w:tcPr>
            <w:tcW w:w="433"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9</w:t>
            </w:r>
          </w:p>
        </w:tc>
        <w:tc>
          <w:tcPr>
            <w:tcW w:w="36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5</w:t>
            </w:r>
          </w:p>
        </w:tc>
      </w:tr>
      <w:tr w:rsidR="009B668E" w:rsidRPr="005209DA" w:rsidTr="00F64F41">
        <w:trPr>
          <w:trHeight w:val="386"/>
          <w:jc w:val="center"/>
        </w:trPr>
        <w:tc>
          <w:tcPr>
            <w:tcW w:w="721"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1.10.2021</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A-1-1182/21 (red 40)</w:t>
            </w:r>
          </w:p>
        </w:tc>
        <w:tc>
          <w:tcPr>
            <w:tcW w:w="1538" w:type="dxa"/>
            <w:shd w:val="clear" w:color="auto" w:fill="auto"/>
            <w:vAlign w:val="bottom"/>
            <w:hideMark/>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Problemi mentalnog zdravlja mladih Zaječar 2021.</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prof. dr Jelisaveta Todorović, doc. dr Miodrag Stanković, Ljiljana Tešanović, prof. dr Veronika Išpanović Radojković, prim. mr sci. med. dr Bratimirka Jelenković, prof. dr Aleksandra Stojadinović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Ostali nacionalni seminari</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Medicinske sestre, Zdravstveni tehničari, Stomatolozi, Farmaceuti, Biohemičari, Psiholozi, Pedagozi</w:t>
            </w:r>
          </w:p>
        </w:tc>
        <w:tc>
          <w:tcPr>
            <w:tcW w:w="649"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 sati 20 min</w:t>
            </w:r>
          </w:p>
        </w:tc>
        <w:tc>
          <w:tcPr>
            <w:tcW w:w="433"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r w:rsidR="009B668E" w:rsidRPr="005209DA" w:rsidTr="00F64F41">
        <w:trPr>
          <w:trHeight w:val="386"/>
          <w:jc w:val="center"/>
        </w:trPr>
        <w:tc>
          <w:tcPr>
            <w:tcW w:w="721"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2.10.2021 Zaječar</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A-1-1166/21(red 32)</w:t>
            </w:r>
          </w:p>
        </w:tc>
        <w:tc>
          <w:tcPr>
            <w:tcW w:w="1538"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Jubilarni XL timočki medicinski dani IV dan. Dijagnostika i konzervativna medicina - savremeni aspekti.</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akademik prof. dr Dragan Micić, doc. dr Snežana Polovina, prof. dr Miloš Bjelović, prof. dr Miodrag Ostojić, prof. dr Branko Beleslin, prim. dr sci. med. dr Dušan Bastać, prim. dr Milan Stefanović, prof. dr Ivan Stefanović, prof. dr Zorica Milošević, dr Vladimir Urban, prof. dr Ružica Maksimović, doc. dr Ljiljana Čvorović, NS dr Nikola Trajanović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Nacionalni simpozijum</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Farmaceuti, Medicinske sestre, Zdravstveni tehničari, Stomatolozi, Biohemičari</w:t>
            </w:r>
          </w:p>
        </w:tc>
        <w:tc>
          <w:tcPr>
            <w:tcW w:w="649"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6 sati 40 min</w:t>
            </w:r>
          </w:p>
        </w:tc>
        <w:tc>
          <w:tcPr>
            <w:tcW w:w="433"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r w:rsidR="009B668E" w:rsidRPr="005209DA" w:rsidTr="00F64F41">
        <w:trPr>
          <w:trHeight w:val="386"/>
          <w:jc w:val="center"/>
        </w:trPr>
        <w:tc>
          <w:tcPr>
            <w:tcW w:w="721"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3.10.2021(02.10.2021.)</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A-1-1185/21 (red 43)</w:t>
            </w:r>
          </w:p>
        </w:tc>
        <w:tc>
          <w:tcPr>
            <w:tcW w:w="1538" w:type="dxa"/>
            <w:shd w:val="clear" w:color="auto" w:fill="auto"/>
            <w:vAlign w:val="bottom"/>
            <w:hideMark/>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Biomedicinski potpomognuto oplođenje</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VNS ass. mr sci. med. dr Milan Petrović, dr sci. med. dr Milan Milenković, prof. dr Janko Đurić, doc. dr Aleksandra Petrić, prim. dr Vera Najdanović Mandić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Ostali nacionalni seminari</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Medicinske sestre, Zdravstveni tehničari, Stomatolozi, Farmaceuti, Biohemičari</w:t>
            </w:r>
          </w:p>
        </w:tc>
        <w:tc>
          <w:tcPr>
            <w:tcW w:w="649"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 sati 0 min</w:t>
            </w:r>
          </w:p>
        </w:tc>
        <w:tc>
          <w:tcPr>
            <w:tcW w:w="433"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r w:rsidR="009B668E" w:rsidRPr="005209DA" w:rsidTr="00F64F41">
        <w:trPr>
          <w:trHeight w:val="386"/>
          <w:jc w:val="center"/>
        </w:trPr>
        <w:tc>
          <w:tcPr>
            <w:tcW w:w="721"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3.10.2021 Zaječar</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A-1-1165/21 (red 31)</w:t>
            </w:r>
          </w:p>
        </w:tc>
        <w:tc>
          <w:tcPr>
            <w:tcW w:w="1538"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Jubilarni XL timočki medicinski dani V dan. Hirurgija i srodne grane - savremeni aspekti Zaječar 2021.</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prof. dr Vladimir Ćuk, prof. dr Ljubomir Panajotović, ass. dr sci. med. dr Ivan Pešić, prof. dr Miloš Bjelović, prof. dr Sava Mićić, dr sci. med. dr Igor Končar, prof. dr Anđelka Slavković, ass. dr sci. med. dr Đorđe Kravljanac, prof. dr Zoran Golubović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Nacionalni simpozijum</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Farmaceuti, Medicinske sestre, Zdravstveni tehničari, Stomatolozi, Biohemičari</w:t>
            </w:r>
          </w:p>
        </w:tc>
        <w:tc>
          <w:tcPr>
            <w:tcW w:w="649"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7 sati 0 min</w:t>
            </w:r>
          </w:p>
        </w:tc>
        <w:tc>
          <w:tcPr>
            <w:tcW w:w="433"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r w:rsidR="009B668E" w:rsidRPr="005209DA" w:rsidTr="00F64F41">
        <w:trPr>
          <w:trHeight w:val="386"/>
          <w:jc w:val="center"/>
        </w:trPr>
        <w:tc>
          <w:tcPr>
            <w:tcW w:w="721"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3.10.2021</w:t>
            </w:r>
          </w:p>
        </w:tc>
        <w:tc>
          <w:tcPr>
            <w:tcW w:w="779"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A-1-1183/21 (red 41)</w:t>
            </w:r>
          </w:p>
        </w:tc>
        <w:tc>
          <w:tcPr>
            <w:tcW w:w="1538" w:type="dxa"/>
            <w:shd w:val="clear" w:color="auto" w:fill="auto"/>
            <w:vAlign w:val="bottom"/>
            <w:hideMark/>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Aktuelnosti u oralnoj hirurgiji i stomatologiji</w:t>
            </w:r>
          </w:p>
        </w:tc>
        <w:tc>
          <w:tcPr>
            <w:tcW w:w="3507" w:type="dxa"/>
            <w:shd w:val="clear" w:color="auto" w:fill="auto"/>
            <w:vAlign w:val="bottom"/>
            <w:hideMark/>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prof. dr Ivica Stančić, prof. dr Rade Živković, prof. dr Vladimir Biočanin, prof. dr Sonja Apostolska, prof. dr Dejan Marković, prof. dr Vanja Petrović, NS dr sci. med dr Nataša Pejčić Barać</w:t>
            </w:r>
          </w:p>
        </w:tc>
        <w:tc>
          <w:tcPr>
            <w:tcW w:w="1298"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Ostali nacionalni seminari</w:t>
            </w:r>
          </w:p>
        </w:tc>
        <w:tc>
          <w:tcPr>
            <w:tcW w:w="1730" w:type="dxa"/>
            <w:vAlign w:val="bottom"/>
          </w:tcPr>
          <w:p w:rsidR="009B668E" w:rsidRPr="005209DA" w:rsidRDefault="009B668E" w:rsidP="00F64F41">
            <w:pPr>
              <w:spacing w:after="0" w:line="240" w:lineRule="auto"/>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Lekari, Medicinske sestre, Zdravstveni tehničari, Stomatolozi, Farmaceuti, Biohemičari, Stomatološke sestre, Stomatološki tehničari</w:t>
            </w:r>
          </w:p>
        </w:tc>
        <w:tc>
          <w:tcPr>
            <w:tcW w:w="649"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3 sati 30 min</w:t>
            </w:r>
          </w:p>
        </w:tc>
        <w:tc>
          <w:tcPr>
            <w:tcW w:w="433"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8</w:t>
            </w:r>
          </w:p>
        </w:tc>
        <w:tc>
          <w:tcPr>
            <w:tcW w:w="360" w:type="dxa"/>
            <w:vAlign w:val="bottom"/>
          </w:tcPr>
          <w:p w:rsidR="009B668E" w:rsidRPr="005209DA" w:rsidRDefault="009B668E" w:rsidP="00F64F41">
            <w:pPr>
              <w:spacing w:after="0" w:line="240" w:lineRule="auto"/>
              <w:jc w:val="center"/>
              <w:rPr>
                <w:rFonts w:ascii="Georgia" w:eastAsia="Times New Roman" w:hAnsi="Georgia" w:cs="Times New Roman"/>
                <w:color w:val="000000"/>
                <w:sz w:val="16"/>
                <w:szCs w:val="16"/>
              </w:rPr>
            </w:pPr>
            <w:r w:rsidRPr="005209DA">
              <w:rPr>
                <w:rFonts w:ascii="Georgia" w:eastAsia="Times New Roman" w:hAnsi="Georgia" w:cs="Times New Roman"/>
                <w:color w:val="000000"/>
                <w:sz w:val="16"/>
                <w:szCs w:val="16"/>
              </w:rPr>
              <w:t>4</w:t>
            </w:r>
          </w:p>
        </w:tc>
      </w:tr>
    </w:tbl>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b/>
          <w:color w:val="222222"/>
          <w:sz w:val="20"/>
          <w:szCs w:val="20"/>
        </w:rPr>
      </w:pPr>
    </w:p>
    <w:p w:rsidR="009B668E" w:rsidRPr="005209DA" w:rsidRDefault="009B668E" w:rsidP="009B668E">
      <w:pPr>
        <w:spacing w:after="0" w:line="272" w:lineRule="atLeast"/>
        <w:rPr>
          <w:rFonts w:ascii="Cambria" w:eastAsia="Calibri" w:hAnsi="Cambria" w:cs="Times New Roman"/>
          <w:color w:val="222222"/>
          <w:sz w:val="20"/>
          <w:szCs w:val="20"/>
        </w:rPr>
      </w:pPr>
      <w:r w:rsidRPr="005209DA">
        <w:rPr>
          <w:rFonts w:ascii="Cambria" w:eastAsia="Calibri" w:hAnsi="Cambria" w:cs="Times New Roman"/>
          <w:b/>
          <w:color w:val="222222"/>
          <w:sz w:val="20"/>
          <w:szCs w:val="20"/>
        </w:rPr>
        <w:t>Vebinar</w:t>
      </w:r>
      <w:r w:rsidRPr="005209DA">
        <w:rPr>
          <w:rFonts w:ascii="Cambria" w:eastAsia="Calibri" w:hAnsi="Cambria" w:cs="Times New Roman"/>
          <w:color w:val="222222"/>
          <w:sz w:val="20"/>
          <w:szCs w:val="20"/>
        </w:rPr>
        <w:t xml:space="preserve"> je video konferencija koja se održava preko Interneta, u realnom vremenu. Povezuje pojedince ili grupu pojedinaca koji održavaju vebinar sa publikom slušalaca i gledalaca širom sveta. Broj publike varira – može ih biti do 270.</w:t>
      </w:r>
    </w:p>
    <w:p w:rsidR="009B668E" w:rsidRPr="005209DA" w:rsidRDefault="009B668E" w:rsidP="009B668E">
      <w:pPr>
        <w:spacing w:before="100" w:beforeAutospacing="1" w:after="100" w:afterAutospacing="1" w:line="311" w:lineRule="atLeast"/>
        <w:rPr>
          <w:rFonts w:ascii="Cambria" w:eastAsia="Times New Roman" w:hAnsi="Cambria" w:cs="Times New Roman"/>
          <w:noProof/>
          <w:sz w:val="24"/>
          <w:szCs w:val="24"/>
          <w:lang w:val="en-GB"/>
        </w:rPr>
      </w:pPr>
      <w:r w:rsidRPr="005209DA">
        <w:rPr>
          <w:rFonts w:ascii="Cambria" w:eastAsia="Times New Roman" w:hAnsi="Cambria" w:cs="Times New Roman"/>
          <w:color w:val="222222"/>
          <w:sz w:val="20"/>
          <w:szCs w:val="20"/>
        </w:rPr>
        <w:t xml:space="preserve">Platforme za održavanje vebinara pored standardnih nude i interaktivne funkcije, koje publika može da koristi za postavljanje pitanja i razgovor sa domaćinom. Mnogi domaćini vebinara na kraju predavanja imaju vreme za Q&amp;A (pitanja i odgovori), kako bi odgovorili na pitanja publike vezano za sadržaj održane prezentacije. Većina voditelja će vam poslati podsetnik, sat vremena ili bar nekoliko minuta pre početka emitovanja vebinara, kako biste se uključili u program. Kada dođe vreme za početak emitovanja, članovi publike moraju napraviti neku vrstu poziva, kako bi bili uključeni u program. Oni često od voditelja dobijaju link za pristup ili šifru koju moraju uneti kako bi prisustvovali vebinaru (obavezna je onlajn registracija učesnika). </w:t>
      </w:r>
      <w:r w:rsidRPr="005209DA">
        <w:rPr>
          <w:rFonts w:ascii="Cambria" w:eastAsia="Times New Roman" w:hAnsi="Cambria" w:cs="Times New Roman"/>
          <w:b/>
          <w:color w:val="222222"/>
          <w:sz w:val="20"/>
          <w:szCs w:val="20"/>
        </w:rPr>
        <w:t>Za organizaciju 40.TMD koristiće se sopstveni vebinar</w:t>
      </w:r>
      <w:r w:rsidRPr="005209DA">
        <w:rPr>
          <w:rFonts w:ascii="Cambria" w:eastAsia="Times New Roman" w:hAnsi="Cambria" w:cs="Times New Roman"/>
          <w:color w:val="222222"/>
          <w:sz w:val="20"/>
          <w:szCs w:val="20"/>
        </w:rPr>
        <w:t xml:space="preserve"> ( potreban provajder vebinar usluge, tj platforma za održavanje vebinara).</w:t>
      </w:r>
    </w:p>
    <w:p w:rsidR="009B668E" w:rsidRDefault="009B668E" w:rsidP="009B668E"/>
    <w:p w:rsidR="00AB46B7" w:rsidRDefault="00AB46B7"/>
    <w:sectPr w:rsidR="00AB46B7" w:rsidSect="00815989">
      <w:pgSz w:w="11907" w:h="16840" w:code="9"/>
      <w:pgMar w:top="1247" w:right="1021"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5C38"/>
    <w:multiLevelType w:val="multilevel"/>
    <w:tmpl w:val="365CEA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7595109"/>
    <w:multiLevelType w:val="multilevel"/>
    <w:tmpl w:val="C292DAEC"/>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
    <w:nsid w:val="7F6A57FB"/>
    <w:multiLevelType w:val="multilevel"/>
    <w:tmpl w:val="F71A2D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8E"/>
    <w:rsid w:val="00815989"/>
    <w:rsid w:val="009B668E"/>
    <w:rsid w:val="00AB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stac.ordinacija@gmail.com" TargetMode="External"/><Relationship Id="rId3" Type="http://schemas.microsoft.com/office/2007/relationships/stylesWithEffects" Target="stylesWithEffects.xml"/><Relationship Id="rId7" Type="http://schemas.openxmlformats.org/officeDocument/2006/relationships/hyperlink" Target="mailto:dusan.basta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d.podruznicazajecar@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d.podruznicazajecar@gmail.com" TargetMode="External"/><Relationship Id="rId4" Type="http://schemas.openxmlformats.org/officeDocument/2006/relationships/settings" Target="settings.xml"/><Relationship Id="rId9" Type="http://schemas.openxmlformats.org/officeDocument/2006/relationships/hyperlink" Target="mailto:bratimirkajelenk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2021-09-02T05:38:00Z</dcterms:created>
  <dcterms:modified xsi:type="dcterms:W3CDTF">2021-09-02T05:39:00Z</dcterms:modified>
</cp:coreProperties>
</file>